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9F95" w14:textId="1A080042" w:rsidR="008F4DB3" w:rsidRDefault="008F4DB3" w:rsidP="008F4DB3">
      <w:pPr>
        <w:spacing w:after="0" w:line="240" w:lineRule="auto"/>
        <w:ind w:left="-52"/>
        <w:rPr>
          <w:rFonts w:ascii="Arial" w:eastAsia="GungsuhChe" w:hAnsi="Arial" w:cs="Arial"/>
          <w:b/>
          <w:bCs/>
          <w:sz w:val="24"/>
          <w:szCs w:val="24"/>
          <w:u w:val="single"/>
          <w:rtl/>
        </w:rPr>
      </w:pPr>
    </w:p>
    <w:p w14:paraId="39A723C7" w14:textId="5A2E36EB" w:rsidR="008F4DB3" w:rsidRDefault="00693B47" w:rsidP="008F4DB3">
      <w:pPr>
        <w:spacing w:after="0" w:line="240" w:lineRule="auto"/>
        <w:ind w:left="-52"/>
        <w:rPr>
          <w:rFonts w:ascii="Arial" w:eastAsia="GungsuhChe" w:hAnsi="Arial" w:cs="Arial"/>
          <w:b/>
          <w:bCs/>
          <w:sz w:val="24"/>
          <w:szCs w:val="24"/>
          <w:u w:val="single"/>
          <w:rtl/>
        </w:rPr>
      </w:pPr>
      <w:r>
        <w:rPr>
          <w:rFonts w:ascii="Arial" w:eastAsia="GungsuhChe" w:hAnsi="Arial" w:cs="Arial" w:hint="cs"/>
          <w:b/>
          <w:bCs/>
          <w:sz w:val="24"/>
          <w:szCs w:val="24"/>
          <w:u w:val="single"/>
          <w:rtl/>
        </w:rPr>
        <w:t>קבלת פנים: שתיה חמה ,קרה</w:t>
      </w:r>
    </w:p>
    <w:p w14:paraId="41B5B835" w14:textId="1032415A" w:rsidR="008F4DB3" w:rsidRPr="008F4DB3" w:rsidRDefault="008F4DB3" w:rsidP="008F4DB3">
      <w:pPr>
        <w:spacing w:after="0" w:line="240" w:lineRule="auto"/>
        <w:ind w:left="-52"/>
        <w:rPr>
          <w:rFonts w:ascii="Arial" w:eastAsia="GungsuhChe" w:hAnsi="Arial" w:cs="Arial"/>
          <w:b/>
          <w:bCs/>
          <w:sz w:val="24"/>
          <w:szCs w:val="24"/>
          <w:u w:val="single"/>
        </w:rPr>
      </w:pPr>
      <w:r w:rsidRPr="008F4DB3">
        <w:rPr>
          <w:noProof/>
        </w:rPr>
        <w:drawing>
          <wp:anchor distT="0" distB="0" distL="114300" distR="114300" simplePos="0" relativeHeight="251660288" behindDoc="1" locked="0" layoutInCell="1" allowOverlap="1" wp14:anchorId="2D4E026C" wp14:editId="21B35806">
            <wp:simplePos x="0" y="0"/>
            <wp:positionH relativeFrom="column">
              <wp:posOffset>-708660</wp:posOffset>
            </wp:positionH>
            <wp:positionV relativeFrom="paragraph">
              <wp:posOffset>120015</wp:posOffset>
            </wp:positionV>
            <wp:extent cx="3589655" cy="2019300"/>
            <wp:effectExtent l="0" t="0" r="0" b="0"/>
            <wp:wrapTight wrapText="bothSides">
              <wp:wrapPolygon edited="0">
                <wp:start x="459" y="0"/>
                <wp:lineTo x="0" y="408"/>
                <wp:lineTo x="0" y="21192"/>
                <wp:lineTo x="459" y="21396"/>
                <wp:lineTo x="20977" y="21396"/>
                <wp:lineTo x="21436" y="21192"/>
                <wp:lineTo x="21436" y="408"/>
                <wp:lineTo x="20977" y="0"/>
                <wp:lineTo x="459" y="0"/>
              </wp:wrapPolygon>
            </wp:wrapTight>
            <wp:docPr id="7" name="תמונה 7" descr="דרך השלף - סדנאות גיבוש -O.D.T - דרך הנחל - סדנת גיבוש משולבת שיי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דרך השלף - סדנאות גיבוש -O.D.T - דרך הנחל - סדנת גיבוש משולבת שייט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9655" cy="2019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A0D2ECA" w14:textId="71E8A0A2" w:rsidR="008F4DB3" w:rsidRPr="00693B47" w:rsidRDefault="008F4DB3" w:rsidP="008F4DB3">
      <w:pPr>
        <w:spacing w:after="0" w:line="240" w:lineRule="auto"/>
        <w:ind w:left="-52"/>
        <w:rPr>
          <w:rFonts w:ascii="Arial" w:eastAsia="GungsuhChe" w:hAnsi="Arial" w:cs="Guttman Yad-Brush"/>
          <w:sz w:val="24"/>
          <w:szCs w:val="24"/>
          <w:rtl/>
        </w:rPr>
      </w:pPr>
      <w:r w:rsidRPr="00693B47">
        <w:rPr>
          <w:rFonts w:ascii="Arial" w:eastAsia="GungsuhChe" w:hAnsi="Arial" w:cs="Guttman Yad-Brush"/>
          <w:b/>
          <w:bCs/>
          <w:color w:val="FF0000"/>
          <w:sz w:val="32"/>
          <w:szCs w:val="32"/>
          <w:u w:val="single"/>
          <w:rtl/>
        </w:rPr>
        <w:t>שייט משימות</w:t>
      </w:r>
      <w:r w:rsidR="00CD4616" w:rsidRPr="00693B47">
        <w:rPr>
          <w:rFonts w:ascii="Arial" w:eastAsia="GungsuhChe" w:hAnsi="Arial" w:cs="Guttman Yad-Brush" w:hint="cs"/>
          <w:color w:val="FF0000"/>
          <w:sz w:val="32"/>
          <w:szCs w:val="32"/>
          <w:rtl/>
        </w:rPr>
        <w:t xml:space="preserve"> בירדן</w:t>
      </w:r>
      <w:r w:rsidRPr="00693B47">
        <w:rPr>
          <w:rFonts w:ascii="Arial" w:eastAsia="GungsuhChe" w:hAnsi="Arial" w:cs="Guttman Yad-Brush"/>
          <w:color w:val="FF0000"/>
          <w:sz w:val="32"/>
          <w:szCs w:val="32"/>
          <w:rtl/>
        </w:rPr>
        <w:t xml:space="preserve"> –</w:t>
      </w:r>
      <w:r w:rsidRPr="00693B47">
        <w:rPr>
          <w:rFonts w:cs="Guttman Yad-Brush"/>
          <w:noProof/>
          <w:color w:val="FF0000"/>
          <w:sz w:val="28"/>
          <w:szCs w:val="28"/>
        </w:rPr>
        <w:t xml:space="preserve"> </w:t>
      </w:r>
    </w:p>
    <w:p w14:paraId="06C8B109" w14:textId="77777777" w:rsidR="008F4DB3" w:rsidRPr="008F4DB3" w:rsidRDefault="008F4DB3" w:rsidP="008F4DB3">
      <w:pPr>
        <w:spacing w:after="0" w:line="240" w:lineRule="auto"/>
        <w:ind w:left="-52"/>
        <w:rPr>
          <w:rFonts w:ascii="Arial" w:eastAsia="Calibri" w:hAnsi="Arial" w:cs="Arial"/>
          <w:sz w:val="24"/>
          <w:szCs w:val="24"/>
          <w:rtl/>
        </w:rPr>
      </w:pPr>
      <w:r w:rsidRPr="008F4DB3">
        <w:rPr>
          <w:rFonts w:ascii="Arial" w:eastAsia="GungsuhChe" w:hAnsi="Arial" w:cs="Arial"/>
          <w:sz w:val="24"/>
          <w:szCs w:val="24"/>
          <w:rtl/>
        </w:rPr>
        <w:t xml:space="preserve"> שימוש בנהר לגיבוש חוויתי באמצעות משימות אתגריות. לקבוצה היוצאת לשייט יחכו מספר משימות והפעלות לאורך הנהר. המשימות ידרשו שיתוף פעולה בין חברי הצוות, בניית אמון, הכרת הסביבה והנאה באמצעות המים חוויה מהנה ומסעירה</w:t>
      </w:r>
      <w:r w:rsidRPr="008F4DB3">
        <w:rPr>
          <w:rFonts w:ascii="Arial" w:eastAsia="Calibri" w:hAnsi="Arial" w:cs="Arial"/>
          <w:sz w:val="24"/>
          <w:szCs w:val="24"/>
          <w:rtl/>
        </w:rPr>
        <w:t>.</w:t>
      </w:r>
    </w:p>
    <w:p w14:paraId="5C3C5BD8" w14:textId="236A59A9" w:rsidR="008F4DB3" w:rsidRDefault="00CD4616" w:rsidP="008F4DB3">
      <w:pPr>
        <w:rPr>
          <w:rtl/>
        </w:rPr>
      </w:pPr>
      <w:r>
        <w:rPr>
          <w:rFonts w:hint="cs"/>
          <w:rtl/>
        </w:rPr>
        <w:t>משך הפעילות  כשעתיים וחצי,</w:t>
      </w:r>
    </w:p>
    <w:p w14:paraId="41FE62B0" w14:textId="425590E1" w:rsidR="00CD4616" w:rsidRPr="008F4DB3" w:rsidRDefault="00CD4616" w:rsidP="008F4DB3">
      <w:pPr>
        <w:rPr>
          <w:rtl/>
        </w:rPr>
      </w:pPr>
      <w:r>
        <w:rPr>
          <w:rFonts w:hint="cs"/>
          <w:rtl/>
        </w:rPr>
        <w:t xml:space="preserve">משלבת הכנות </w:t>
      </w:r>
    </w:p>
    <w:p w14:paraId="0FAD9BC8" w14:textId="77777777" w:rsidR="008F4DB3" w:rsidRPr="008F4DB3" w:rsidRDefault="008F4DB3" w:rsidP="008F4DB3">
      <w:pPr>
        <w:rPr>
          <w:rtl/>
        </w:rPr>
      </w:pPr>
    </w:p>
    <w:p w14:paraId="123DFA03" w14:textId="50A81CCD" w:rsidR="008F4DB3" w:rsidRPr="008F4DB3" w:rsidRDefault="008F4DB3" w:rsidP="00EF4565">
      <w:pPr>
        <w:bidi w:val="0"/>
        <w:spacing w:after="0" w:line="240" w:lineRule="auto"/>
        <w:jc w:val="center"/>
        <w:rPr>
          <w:rFonts w:ascii="Arial" w:hAnsi="Arial" w:cs="Guttman Yad-Brush"/>
          <w:b/>
          <w:bCs/>
          <w:color w:val="FF0000"/>
          <w:sz w:val="40"/>
          <w:szCs w:val="40"/>
          <w:u w:val="single"/>
        </w:rPr>
      </w:pPr>
      <w:r w:rsidRPr="008F4DB3">
        <w:rPr>
          <w:noProof/>
        </w:rPr>
        <w:drawing>
          <wp:anchor distT="0" distB="0" distL="114300" distR="114300" simplePos="0" relativeHeight="251659264" behindDoc="1" locked="0" layoutInCell="1" allowOverlap="1" wp14:anchorId="6710F699" wp14:editId="2D1D5C1F">
            <wp:simplePos x="0" y="0"/>
            <wp:positionH relativeFrom="margin">
              <wp:posOffset>-678180</wp:posOffset>
            </wp:positionH>
            <wp:positionV relativeFrom="paragraph">
              <wp:posOffset>384810</wp:posOffset>
            </wp:positionV>
            <wp:extent cx="3261995" cy="2171700"/>
            <wp:effectExtent l="0" t="0" r="0" b="0"/>
            <wp:wrapTight wrapText="bothSides">
              <wp:wrapPolygon edited="0">
                <wp:start x="505" y="0"/>
                <wp:lineTo x="0" y="379"/>
                <wp:lineTo x="0" y="20463"/>
                <wp:lineTo x="126" y="21221"/>
                <wp:lineTo x="505" y="21411"/>
                <wp:lineTo x="20940" y="21411"/>
                <wp:lineTo x="21318" y="21221"/>
                <wp:lineTo x="21444" y="20463"/>
                <wp:lineTo x="21444" y="379"/>
                <wp:lineTo x="20940" y="0"/>
                <wp:lineTo x="505"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61995"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F4DB3">
        <w:rPr>
          <w:rFonts w:ascii="Arial" w:hAnsi="Arial" w:cs="Guttman Yad-Brush" w:hint="cs"/>
          <w:b/>
          <w:bCs/>
          <w:color w:val="FF0000"/>
          <w:sz w:val="40"/>
          <w:szCs w:val="40"/>
          <w:u w:val="single"/>
          <w:rtl/>
        </w:rPr>
        <w:t>ארוחת ברב</w:t>
      </w:r>
      <w:r w:rsidR="00EF4565">
        <w:rPr>
          <w:rFonts w:ascii="Arial" w:hAnsi="Arial" w:cs="Guttman Yad-Brush" w:hint="cs"/>
          <w:b/>
          <w:bCs/>
          <w:color w:val="FF0000"/>
          <w:sz w:val="40"/>
          <w:szCs w:val="40"/>
          <w:u w:val="single"/>
          <w:rtl/>
        </w:rPr>
        <w:t>י</w:t>
      </w:r>
      <w:r w:rsidRPr="008F4DB3">
        <w:rPr>
          <w:rFonts w:ascii="Arial" w:hAnsi="Arial" w:cs="Guttman Yad-Brush" w:hint="cs"/>
          <w:b/>
          <w:bCs/>
          <w:color w:val="FF0000"/>
          <w:sz w:val="40"/>
          <w:szCs w:val="40"/>
          <w:u w:val="single"/>
          <w:rtl/>
        </w:rPr>
        <w:t xml:space="preserve">קיו </w:t>
      </w:r>
      <w:r w:rsidRPr="008F4DB3">
        <w:rPr>
          <w:rFonts w:ascii="Arial" w:hAnsi="Arial" w:cs="Guttman Yad-Brush"/>
          <w:b/>
          <w:bCs/>
          <w:color w:val="FF0000"/>
          <w:sz w:val="40"/>
          <w:szCs w:val="40"/>
          <w:u w:val="single"/>
          <w:rtl/>
        </w:rPr>
        <w:t>–</w:t>
      </w:r>
      <w:r w:rsidRPr="008F4DB3">
        <w:rPr>
          <w:rFonts w:ascii="Arial" w:hAnsi="Arial" w:cs="Guttman Yad-Brush" w:hint="cs"/>
          <w:b/>
          <w:bCs/>
          <w:color w:val="FF0000"/>
          <w:sz w:val="40"/>
          <w:szCs w:val="40"/>
          <w:u w:val="single"/>
          <w:rtl/>
        </w:rPr>
        <w:t xml:space="preserve"> בטבע</w:t>
      </w:r>
    </w:p>
    <w:p w14:paraId="6EACFAF6" w14:textId="4BA41898" w:rsidR="008F4DB3" w:rsidRPr="008F4DB3" w:rsidRDefault="008F4DB3" w:rsidP="008F4DB3">
      <w:pPr>
        <w:bidi w:val="0"/>
        <w:spacing w:after="0" w:line="240" w:lineRule="auto"/>
        <w:jc w:val="right"/>
        <w:rPr>
          <w:rFonts w:asciiTheme="minorBidi" w:eastAsia="GungsuhChe" w:hAnsiTheme="minorBidi"/>
          <w:b/>
          <w:bCs/>
          <w:sz w:val="24"/>
          <w:szCs w:val="24"/>
          <w:u w:val="single"/>
          <w:rtl/>
        </w:rPr>
      </w:pPr>
      <w:r w:rsidRPr="008F4DB3">
        <w:rPr>
          <w:rFonts w:asciiTheme="minorBidi" w:eastAsia="GungsuhChe" w:hAnsiTheme="minorBidi"/>
          <w:b/>
          <w:bCs/>
          <w:sz w:val="24"/>
          <w:szCs w:val="24"/>
          <w:u w:val="single"/>
          <w:rtl/>
        </w:rPr>
        <w:t xml:space="preserve">7 סוגי סלטים </w:t>
      </w:r>
    </w:p>
    <w:p w14:paraId="01230060" w14:textId="38535ADF" w:rsidR="008F4DB3" w:rsidRPr="008F4DB3" w:rsidRDefault="008F4DB3" w:rsidP="00F40385">
      <w:pPr>
        <w:bidi w:val="0"/>
        <w:spacing w:after="0" w:line="240" w:lineRule="auto"/>
        <w:jc w:val="right"/>
        <w:rPr>
          <w:rFonts w:asciiTheme="minorBidi" w:eastAsia="GungsuhChe" w:hAnsiTheme="minorBidi"/>
          <w:sz w:val="24"/>
          <w:szCs w:val="24"/>
          <w:rtl/>
        </w:rPr>
      </w:pPr>
      <w:r w:rsidRPr="008F4DB3">
        <w:rPr>
          <w:rFonts w:asciiTheme="minorBidi" w:eastAsia="GungsuhChe" w:hAnsiTheme="minorBidi"/>
          <w:sz w:val="24"/>
          <w:szCs w:val="24"/>
          <w:rtl/>
        </w:rPr>
        <w:t xml:space="preserve">(חמוצי הבית, טחינה </w:t>
      </w:r>
      <w:proofErr w:type="spellStart"/>
      <w:r w:rsidRPr="008F4DB3">
        <w:rPr>
          <w:rFonts w:asciiTheme="minorBidi" w:eastAsia="GungsuhChe" w:hAnsiTheme="minorBidi"/>
          <w:sz w:val="24"/>
          <w:szCs w:val="24"/>
          <w:rtl/>
        </w:rPr>
        <w:t>ירוקה,סלט</w:t>
      </w:r>
      <w:proofErr w:type="spellEnd"/>
      <w:r w:rsidRPr="008F4DB3">
        <w:rPr>
          <w:rFonts w:asciiTheme="minorBidi" w:eastAsia="GungsuhChe" w:hAnsiTheme="minorBidi"/>
          <w:sz w:val="24"/>
          <w:szCs w:val="24"/>
          <w:rtl/>
        </w:rPr>
        <w:t xml:space="preserve"> ירקות קצוץ, חציל בלאדי, מטבוחה, סלט חסה, סלט כרוב ופיצוחים.</w:t>
      </w:r>
    </w:p>
    <w:p w14:paraId="36D224BD" w14:textId="77777777" w:rsidR="008F4DB3" w:rsidRPr="008F4DB3" w:rsidRDefault="008F4DB3" w:rsidP="008F4DB3">
      <w:pPr>
        <w:bidi w:val="0"/>
        <w:spacing w:after="0" w:line="240" w:lineRule="auto"/>
        <w:jc w:val="right"/>
        <w:rPr>
          <w:rFonts w:asciiTheme="minorBidi" w:eastAsia="GungsuhChe" w:hAnsiTheme="minorBidi"/>
          <w:sz w:val="24"/>
          <w:szCs w:val="24"/>
          <w:rtl/>
        </w:rPr>
      </w:pPr>
    </w:p>
    <w:p w14:paraId="36D8338A" w14:textId="77777777" w:rsidR="008F4DB3" w:rsidRPr="008F4DB3" w:rsidRDefault="008F4DB3" w:rsidP="008F4DB3">
      <w:pPr>
        <w:bidi w:val="0"/>
        <w:spacing w:after="0" w:line="240" w:lineRule="auto"/>
        <w:jc w:val="right"/>
        <w:rPr>
          <w:rFonts w:asciiTheme="minorBidi" w:eastAsia="GungsuhChe" w:hAnsiTheme="minorBidi"/>
          <w:b/>
          <w:bCs/>
          <w:sz w:val="24"/>
          <w:szCs w:val="24"/>
          <w:u w:val="single"/>
        </w:rPr>
      </w:pPr>
      <w:r w:rsidRPr="008F4DB3">
        <w:rPr>
          <w:rFonts w:asciiTheme="minorBidi" w:eastAsia="GungsuhChe" w:hAnsiTheme="minorBidi"/>
          <w:b/>
          <w:bCs/>
          <w:sz w:val="24"/>
          <w:szCs w:val="24"/>
          <w:u w:val="single"/>
          <w:rtl/>
        </w:rPr>
        <w:t xml:space="preserve">3 סוגי תוספות </w:t>
      </w:r>
    </w:p>
    <w:p w14:paraId="1F3E0203" w14:textId="77777777" w:rsidR="008F4DB3" w:rsidRPr="008F4DB3" w:rsidRDefault="008F4DB3" w:rsidP="008F4DB3">
      <w:pPr>
        <w:bidi w:val="0"/>
        <w:spacing w:after="0" w:line="240" w:lineRule="auto"/>
        <w:jc w:val="right"/>
        <w:rPr>
          <w:rFonts w:asciiTheme="minorBidi" w:eastAsia="GungsuhChe" w:hAnsiTheme="minorBidi"/>
          <w:sz w:val="24"/>
          <w:szCs w:val="24"/>
          <w:rtl/>
        </w:rPr>
      </w:pPr>
      <w:r w:rsidRPr="008F4DB3">
        <w:rPr>
          <w:rFonts w:asciiTheme="minorBidi" w:eastAsia="GungsuhChe" w:hAnsiTheme="minorBidi"/>
          <w:sz w:val="24"/>
          <w:szCs w:val="24"/>
          <w:rtl/>
        </w:rPr>
        <w:t xml:space="preserve">(תפו"א </w:t>
      </w:r>
      <w:proofErr w:type="spellStart"/>
      <w:r w:rsidRPr="008F4DB3">
        <w:rPr>
          <w:rFonts w:asciiTheme="minorBidi" w:eastAsia="GungsuhChe" w:hAnsiTheme="minorBidi"/>
          <w:sz w:val="24"/>
          <w:szCs w:val="24"/>
          <w:rtl/>
        </w:rPr>
        <w:t>פוטטו</w:t>
      </w:r>
      <w:proofErr w:type="spellEnd"/>
      <w:r w:rsidRPr="008F4DB3">
        <w:rPr>
          <w:rFonts w:asciiTheme="minorBidi" w:eastAsia="GungsuhChe" w:hAnsiTheme="minorBidi"/>
          <w:sz w:val="24"/>
          <w:szCs w:val="24"/>
          <w:rtl/>
        </w:rPr>
        <w:t xml:space="preserve"> אפוי, אורז מתובל ושעועית)</w:t>
      </w:r>
      <w:r w:rsidRPr="008F4DB3">
        <w:rPr>
          <w:noProof/>
        </w:rPr>
        <w:t xml:space="preserve"> </w:t>
      </w:r>
    </w:p>
    <w:p w14:paraId="28DFEE81" w14:textId="77777777" w:rsidR="008F4DB3" w:rsidRPr="008F4DB3" w:rsidRDefault="008F4DB3" w:rsidP="008F4DB3">
      <w:pPr>
        <w:bidi w:val="0"/>
        <w:spacing w:after="0" w:line="240" w:lineRule="auto"/>
        <w:jc w:val="right"/>
        <w:rPr>
          <w:rFonts w:asciiTheme="minorBidi" w:eastAsia="GungsuhChe" w:hAnsiTheme="minorBidi"/>
          <w:b/>
          <w:bCs/>
          <w:sz w:val="24"/>
          <w:szCs w:val="24"/>
          <w:u w:val="single"/>
          <w:rtl/>
        </w:rPr>
      </w:pPr>
    </w:p>
    <w:p w14:paraId="31CD944B" w14:textId="77777777" w:rsidR="008F4DB3" w:rsidRPr="008F4DB3" w:rsidRDefault="008F4DB3" w:rsidP="008F4DB3">
      <w:pPr>
        <w:bidi w:val="0"/>
        <w:spacing w:after="0" w:line="240" w:lineRule="auto"/>
        <w:jc w:val="right"/>
        <w:rPr>
          <w:rFonts w:asciiTheme="minorBidi" w:eastAsia="GungsuhChe" w:hAnsiTheme="minorBidi"/>
          <w:b/>
          <w:bCs/>
          <w:sz w:val="24"/>
          <w:szCs w:val="24"/>
          <w:u w:val="single"/>
          <w:rtl/>
        </w:rPr>
      </w:pPr>
      <w:r w:rsidRPr="008F4DB3">
        <w:rPr>
          <w:rFonts w:asciiTheme="minorBidi" w:eastAsia="GungsuhChe" w:hAnsiTheme="minorBidi"/>
          <w:b/>
          <w:bCs/>
          <w:sz w:val="24"/>
          <w:szCs w:val="24"/>
          <w:u w:val="single"/>
          <w:rtl/>
        </w:rPr>
        <w:t>בשרים על האש...</w:t>
      </w:r>
    </w:p>
    <w:p w14:paraId="36BEDB63" w14:textId="70D1F892" w:rsidR="008F4DB3" w:rsidRPr="008F4DB3" w:rsidRDefault="008F4DB3" w:rsidP="008F4DB3">
      <w:pPr>
        <w:bidi w:val="0"/>
        <w:spacing w:after="0" w:line="240" w:lineRule="auto"/>
        <w:jc w:val="right"/>
        <w:rPr>
          <w:rFonts w:asciiTheme="minorBidi" w:hAnsiTheme="minorBidi"/>
          <w:sz w:val="24"/>
          <w:szCs w:val="24"/>
          <w:rtl/>
        </w:rPr>
      </w:pPr>
      <w:r w:rsidRPr="008F4DB3">
        <w:rPr>
          <w:rFonts w:asciiTheme="minorBidi" w:hAnsiTheme="minorBidi"/>
          <w:sz w:val="24"/>
          <w:szCs w:val="24"/>
          <w:rtl/>
        </w:rPr>
        <w:t xml:space="preserve">נקניקיות </w:t>
      </w:r>
      <w:proofErr w:type="spellStart"/>
      <w:r w:rsidRPr="008F4DB3">
        <w:rPr>
          <w:rFonts w:asciiTheme="minorBidi" w:hAnsiTheme="minorBidi"/>
          <w:sz w:val="24"/>
          <w:szCs w:val="24"/>
          <w:rtl/>
        </w:rPr>
        <w:t>צ</w:t>
      </w:r>
      <w:r w:rsidR="00F40385">
        <w:rPr>
          <w:rFonts w:asciiTheme="minorBidi" w:hAnsiTheme="minorBidi" w:hint="cs"/>
          <w:sz w:val="24"/>
          <w:szCs w:val="24"/>
          <w:rtl/>
        </w:rPr>
        <w:t>'</w:t>
      </w:r>
      <w:r w:rsidRPr="008F4DB3">
        <w:rPr>
          <w:rFonts w:asciiTheme="minorBidi" w:hAnsiTheme="minorBidi"/>
          <w:sz w:val="24"/>
          <w:szCs w:val="24"/>
          <w:rtl/>
        </w:rPr>
        <w:t>וריסוס</w:t>
      </w:r>
      <w:proofErr w:type="spellEnd"/>
    </w:p>
    <w:p w14:paraId="52F32C25" w14:textId="77777777" w:rsidR="008F4DB3" w:rsidRPr="008F4DB3" w:rsidRDefault="008F4DB3" w:rsidP="008F4DB3">
      <w:pPr>
        <w:bidi w:val="0"/>
        <w:spacing w:after="0" w:line="240" w:lineRule="auto"/>
        <w:jc w:val="right"/>
        <w:rPr>
          <w:rFonts w:asciiTheme="minorBidi" w:hAnsiTheme="minorBidi"/>
          <w:sz w:val="24"/>
          <w:szCs w:val="24"/>
          <w:rtl/>
        </w:rPr>
      </w:pPr>
      <w:r w:rsidRPr="008F4DB3">
        <w:rPr>
          <w:rFonts w:asciiTheme="minorBidi" w:hAnsiTheme="minorBidi"/>
          <w:sz w:val="24"/>
          <w:szCs w:val="24"/>
          <w:rtl/>
        </w:rPr>
        <w:t>מיני קציצות ביתיות מבשר עגל מיושן וכבש</w:t>
      </w:r>
    </w:p>
    <w:p w14:paraId="2B63F3D8" w14:textId="2598AB8D" w:rsidR="008F4DB3" w:rsidRDefault="008F4DB3" w:rsidP="008F4DB3">
      <w:pPr>
        <w:bidi w:val="0"/>
        <w:spacing w:after="0" w:line="240" w:lineRule="auto"/>
        <w:jc w:val="right"/>
        <w:rPr>
          <w:rFonts w:asciiTheme="minorBidi" w:hAnsiTheme="minorBidi"/>
          <w:snapToGrid w:val="0"/>
          <w:sz w:val="24"/>
          <w:szCs w:val="24"/>
          <w:rtl/>
        </w:rPr>
      </w:pPr>
      <w:r w:rsidRPr="008F4DB3">
        <w:rPr>
          <w:rFonts w:asciiTheme="minorBidi" w:hAnsiTheme="minorBidi"/>
          <w:snapToGrid w:val="0"/>
          <w:sz w:val="24"/>
          <w:szCs w:val="24"/>
          <w:rtl/>
        </w:rPr>
        <w:t>פרגיות במרינדת הבית</w:t>
      </w:r>
      <w:r w:rsidRPr="008F4DB3">
        <w:rPr>
          <w:rFonts w:asciiTheme="minorBidi" w:hAnsiTheme="minorBidi" w:hint="cs"/>
          <w:snapToGrid w:val="0"/>
          <w:sz w:val="24"/>
          <w:szCs w:val="24"/>
          <w:rtl/>
        </w:rPr>
        <w:t>.</w:t>
      </w:r>
    </w:p>
    <w:p w14:paraId="6CF9F9B1" w14:textId="77777777" w:rsidR="008F4DB3" w:rsidRPr="008F4DB3" w:rsidRDefault="008F4DB3" w:rsidP="008F4DB3">
      <w:pPr>
        <w:bidi w:val="0"/>
        <w:spacing w:after="0" w:line="240" w:lineRule="auto"/>
        <w:jc w:val="right"/>
        <w:rPr>
          <w:rFonts w:asciiTheme="minorBidi" w:hAnsiTheme="minorBidi"/>
          <w:snapToGrid w:val="0"/>
          <w:sz w:val="24"/>
          <w:szCs w:val="24"/>
          <w:rtl/>
        </w:rPr>
      </w:pPr>
    </w:p>
    <w:p w14:paraId="348E6323" w14:textId="77777777" w:rsidR="008F4DB3" w:rsidRPr="008F4DB3" w:rsidRDefault="008F4DB3" w:rsidP="008F4DB3">
      <w:pPr>
        <w:spacing w:after="0" w:line="240" w:lineRule="auto"/>
        <w:jc w:val="both"/>
        <w:rPr>
          <w:rFonts w:asciiTheme="minorBidi" w:eastAsia="GungsuhChe" w:hAnsiTheme="minorBidi"/>
          <w:b/>
          <w:bCs/>
          <w:sz w:val="24"/>
          <w:szCs w:val="24"/>
          <w:rtl/>
        </w:rPr>
      </w:pPr>
      <w:r w:rsidRPr="008F4DB3">
        <w:rPr>
          <w:rFonts w:asciiTheme="minorBidi" w:eastAsia="GungsuhChe" w:hAnsiTheme="minorBidi"/>
          <w:b/>
          <w:bCs/>
          <w:sz w:val="24"/>
          <w:szCs w:val="24"/>
          <w:u w:val="single"/>
          <w:rtl/>
        </w:rPr>
        <w:t>קינוח</w:t>
      </w:r>
      <w:r w:rsidRPr="008F4DB3">
        <w:rPr>
          <w:rFonts w:asciiTheme="minorBidi" w:eastAsia="GungsuhChe" w:hAnsiTheme="minorBidi"/>
          <w:b/>
          <w:bCs/>
          <w:sz w:val="24"/>
          <w:szCs w:val="24"/>
          <w:rtl/>
        </w:rPr>
        <w:t>...</w:t>
      </w:r>
      <w:r w:rsidRPr="008F4DB3">
        <w:rPr>
          <w:rFonts w:asciiTheme="minorBidi" w:eastAsia="GungsuhChe" w:hAnsiTheme="minorBidi"/>
          <w:b/>
          <w:bCs/>
          <w:sz w:val="24"/>
          <w:szCs w:val="24"/>
        </w:rPr>
        <w:t xml:space="preserve">           </w:t>
      </w:r>
    </w:p>
    <w:p w14:paraId="5D394E03" w14:textId="40E4D3A8" w:rsidR="008F4DB3" w:rsidRPr="008F4DB3" w:rsidRDefault="008F4DB3" w:rsidP="008F4DB3">
      <w:pPr>
        <w:bidi w:val="0"/>
        <w:spacing w:after="0" w:line="240" w:lineRule="auto"/>
        <w:jc w:val="right"/>
        <w:rPr>
          <w:rFonts w:asciiTheme="minorBidi" w:eastAsia="GungsuhChe" w:hAnsiTheme="minorBidi"/>
          <w:sz w:val="24"/>
          <w:szCs w:val="24"/>
          <w:rtl/>
        </w:rPr>
      </w:pPr>
      <w:r w:rsidRPr="008F4DB3">
        <w:rPr>
          <w:rFonts w:asciiTheme="minorBidi" w:eastAsia="GungsuhChe" w:hAnsiTheme="minorBidi"/>
          <w:sz w:val="24"/>
          <w:szCs w:val="24"/>
          <w:rtl/>
        </w:rPr>
        <w:t>פירות העונה</w:t>
      </w:r>
      <w:r w:rsidRPr="008F4DB3">
        <w:rPr>
          <w:rFonts w:asciiTheme="minorBidi" w:eastAsia="GungsuhChe" w:hAnsiTheme="minorBidi" w:hint="cs"/>
          <w:sz w:val="24"/>
          <w:szCs w:val="24"/>
          <w:rtl/>
        </w:rPr>
        <w:t>.</w:t>
      </w:r>
    </w:p>
    <w:p w14:paraId="3428F2BB" w14:textId="1E808ADF" w:rsidR="008F4DB3" w:rsidRPr="008F4DB3" w:rsidRDefault="008F4DB3" w:rsidP="008F4DB3">
      <w:pPr>
        <w:bidi w:val="0"/>
        <w:spacing w:after="0" w:line="240" w:lineRule="auto"/>
        <w:jc w:val="right"/>
        <w:rPr>
          <w:rFonts w:asciiTheme="minorBidi" w:eastAsia="GungsuhChe" w:hAnsiTheme="minorBidi"/>
          <w:b/>
          <w:bCs/>
          <w:sz w:val="24"/>
          <w:szCs w:val="24"/>
          <w:u w:val="single"/>
          <w:rtl/>
        </w:rPr>
      </w:pPr>
      <w:r w:rsidRPr="008F4DB3">
        <w:rPr>
          <w:rFonts w:asciiTheme="minorBidi" w:eastAsia="GungsuhChe" w:hAnsiTheme="minorBidi"/>
          <w:b/>
          <w:bCs/>
          <w:sz w:val="24"/>
          <w:szCs w:val="24"/>
          <w:u w:val="single"/>
          <w:rtl/>
        </w:rPr>
        <w:t>שתייה...</w:t>
      </w:r>
    </w:p>
    <w:p w14:paraId="6B459064" w14:textId="14B929AD" w:rsidR="008F4DB3" w:rsidRPr="008F4DB3" w:rsidRDefault="008F4DB3" w:rsidP="008F4DB3">
      <w:pPr>
        <w:bidi w:val="0"/>
        <w:spacing w:after="0" w:line="240" w:lineRule="auto"/>
        <w:jc w:val="right"/>
        <w:rPr>
          <w:rFonts w:asciiTheme="minorBidi" w:eastAsia="GungsuhChe" w:hAnsiTheme="minorBidi"/>
          <w:sz w:val="24"/>
          <w:szCs w:val="24"/>
          <w:rtl/>
        </w:rPr>
      </w:pPr>
      <w:r w:rsidRPr="008F4DB3">
        <w:rPr>
          <w:rFonts w:asciiTheme="minorBidi" w:eastAsia="GungsuhChe" w:hAnsiTheme="minorBidi"/>
          <w:sz w:val="24"/>
          <w:szCs w:val="24"/>
          <w:rtl/>
        </w:rPr>
        <w:t>מים, לימונדה עם פלחי לימון ונענע</w:t>
      </w:r>
      <w:r w:rsidRPr="008F4DB3">
        <w:rPr>
          <w:rFonts w:asciiTheme="minorBidi" w:eastAsia="GungsuhChe" w:hAnsiTheme="minorBidi" w:hint="cs"/>
          <w:sz w:val="24"/>
          <w:szCs w:val="24"/>
          <w:rtl/>
        </w:rPr>
        <w:t>.</w:t>
      </w:r>
    </w:p>
    <w:p w14:paraId="66C14CC1" w14:textId="4CECE15A" w:rsidR="008F4DB3" w:rsidRDefault="008F4DB3" w:rsidP="008F4DB3">
      <w:pPr>
        <w:bidi w:val="0"/>
        <w:spacing w:after="0" w:line="240" w:lineRule="auto"/>
        <w:jc w:val="right"/>
        <w:rPr>
          <w:rFonts w:asciiTheme="minorBidi" w:eastAsia="GungsuhChe" w:hAnsiTheme="minorBidi"/>
          <w:sz w:val="24"/>
          <w:szCs w:val="24"/>
          <w:rtl/>
        </w:rPr>
      </w:pPr>
      <w:r w:rsidRPr="008F4DB3">
        <w:rPr>
          <w:rFonts w:asciiTheme="minorBidi" w:eastAsia="GungsuhChe" w:hAnsiTheme="minorBidi"/>
          <w:sz w:val="24"/>
          <w:szCs w:val="24"/>
          <w:rtl/>
        </w:rPr>
        <w:t xml:space="preserve">*מוגש במזנונים, בכלים </w:t>
      </w:r>
      <w:proofErr w:type="spellStart"/>
      <w:r w:rsidRPr="008F4DB3">
        <w:rPr>
          <w:rFonts w:asciiTheme="minorBidi" w:eastAsia="GungsuhChe" w:hAnsiTheme="minorBidi"/>
          <w:sz w:val="24"/>
          <w:szCs w:val="24"/>
          <w:rtl/>
        </w:rPr>
        <w:t>חד"פ</w:t>
      </w:r>
      <w:proofErr w:type="spellEnd"/>
      <w:r w:rsidRPr="008F4DB3">
        <w:rPr>
          <w:rFonts w:asciiTheme="minorBidi" w:eastAsia="GungsuhChe" w:hAnsiTheme="minorBidi"/>
          <w:sz w:val="24"/>
          <w:szCs w:val="24"/>
          <w:rtl/>
        </w:rPr>
        <w:t xml:space="preserve"> במבוק מתקלה.</w:t>
      </w:r>
    </w:p>
    <w:p w14:paraId="368E22D2" w14:textId="77777777" w:rsidR="008F4DB3" w:rsidRPr="008F4DB3" w:rsidRDefault="008F4DB3" w:rsidP="008F4DB3">
      <w:pPr>
        <w:bidi w:val="0"/>
        <w:spacing w:after="0" w:line="240" w:lineRule="auto"/>
        <w:jc w:val="right"/>
        <w:rPr>
          <w:rFonts w:asciiTheme="minorBidi" w:eastAsia="GungsuhChe" w:hAnsiTheme="minorBidi"/>
          <w:sz w:val="24"/>
          <w:szCs w:val="24"/>
          <w:rtl/>
        </w:rPr>
      </w:pPr>
    </w:p>
    <w:p w14:paraId="51C4D383" w14:textId="6B032A20" w:rsidR="008F4DB3" w:rsidRDefault="008F4DB3" w:rsidP="00463473">
      <w:pPr>
        <w:bidi w:val="0"/>
        <w:spacing w:after="0" w:line="240" w:lineRule="auto"/>
        <w:jc w:val="right"/>
        <w:rPr>
          <w:rFonts w:asciiTheme="minorBidi" w:eastAsia="GungsuhChe" w:hAnsiTheme="minorBidi"/>
          <w:b/>
          <w:bCs/>
          <w:color w:val="C00000"/>
          <w:sz w:val="32"/>
          <w:szCs w:val="32"/>
          <w:rtl/>
        </w:rPr>
      </w:pPr>
      <w:bookmarkStart w:id="0" w:name="_GoBack"/>
      <w:bookmarkEnd w:id="0"/>
      <w:r w:rsidRPr="008F4DB3">
        <w:rPr>
          <w:rFonts w:asciiTheme="minorBidi" w:eastAsia="GungsuhChe" w:hAnsiTheme="minorBidi" w:hint="cs"/>
          <w:b/>
          <w:bCs/>
          <w:color w:val="C00000"/>
          <w:sz w:val="32"/>
          <w:szCs w:val="32"/>
          <w:rtl/>
        </w:rPr>
        <w:t>שייט משימות עם הדרכה, ארוחת ברביקיו בטבע.</w:t>
      </w:r>
    </w:p>
    <w:p w14:paraId="7373F074" w14:textId="77777777" w:rsidR="00463473" w:rsidRDefault="00463473" w:rsidP="00463473">
      <w:pPr>
        <w:bidi w:val="0"/>
        <w:spacing w:after="0" w:line="240" w:lineRule="auto"/>
        <w:jc w:val="right"/>
        <w:rPr>
          <w:rFonts w:asciiTheme="minorBidi" w:eastAsia="GungsuhChe" w:hAnsiTheme="minorBidi"/>
          <w:b/>
          <w:bCs/>
          <w:color w:val="C00000"/>
          <w:sz w:val="32"/>
          <w:szCs w:val="32"/>
          <w:rtl/>
        </w:rPr>
      </w:pPr>
    </w:p>
    <w:p w14:paraId="41DC8275" w14:textId="77777777" w:rsidR="00463473" w:rsidRDefault="00463473" w:rsidP="00463473">
      <w:pPr>
        <w:bidi w:val="0"/>
        <w:spacing w:after="0" w:line="240" w:lineRule="auto"/>
        <w:jc w:val="right"/>
        <w:rPr>
          <w:rFonts w:asciiTheme="minorBidi" w:eastAsia="GungsuhChe" w:hAnsiTheme="minorBidi"/>
          <w:b/>
          <w:bCs/>
          <w:color w:val="C00000"/>
          <w:sz w:val="32"/>
          <w:szCs w:val="32"/>
          <w:rtl/>
        </w:rPr>
      </w:pPr>
    </w:p>
    <w:p w14:paraId="4385A722" w14:textId="77777777" w:rsidR="00463473" w:rsidRDefault="00463473" w:rsidP="00463473">
      <w:pPr>
        <w:bidi w:val="0"/>
        <w:spacing w:after="0" w:line="240" w:lineRule="auto"/>
        <w:jc w:val="right"/>
        <w:rPr>
          <w:rFonts w:asciiTheme="minorBidi" w:eastAsia="GungsuhChe" w:hAnsiTheme="minorBidi"/>
          <w:b/>
          <w:bCs/>
          <w:color w:val="C00000"/>
          <w:sz w:val="32"/>
          <w:szCs w:val="32"/>
          <w:rtl/>
        </w:rPr>
      </w:pPr>
    </w:p>
    <w:p w14:paraId="6CF41CC1" w14:textId="4DA0D0AC" w:rsidR="008F4DB3" w:rsidRPr="008F4DB3" w:rsidRDefault="008F4DB3" w:rsidP="00CD4616">
      <w:pPr>
        <w:bidi w:val="0"/>
        <w:spacing w:after="0" w:line="240" w:lineRule="auto"/>
        <w:jc w:val="right"/>
        <w:rPr>
          <w:rFonts w:asciiTheme="minorBidi" w:eastAsia="GungsuhChe" w:hAnsiTheme="minorBidi"/>
          <w:b/>
          <w:bCs/>
          <w:color w:val="C00000"/>
          <w:sz w:val="32"/>
          <w:szCs w:val="32"/>
        </w:rPr>
      </w:pPr>
      <w:r w:rsidRPr="008F4DB3">
        <w:rPr>
          <w:rFonts w:ascii="Arial" w:eastAsia="Times New Roman" w:hAnsi="Arial" w:cs="Arial"/>
          <w:noProof/>
          <w:color w:val="878787"/>
          <w:sz w:val="26"/>
          <w:szCs w:val="26"/>
        </w:rPr>
        <w:lastRenderedPageBreak/>
        <w:drawing>
          <wp:anchor distT="0" distB="0" distL="114300" distR="114300" simplePos="0" relativeHeight="251661312" behindDoc="1" locked="0" layoutInCell="1" allowOverlap="1" wp14:anchorId="5B945341" wp14:editId="6AD9CCF3">
            <wp:simplePos x="0" y="0"/>
            <wp:positionH relativeFrom="margin">
              <wp:align>left</wp:align>
            </wp:positionH>
            <wp:positionV relativeFrom="paragraph">
              <wp:posOffset>371475</wp:posOffset>
            </wp:positionV>
            <wp:extent cx="5082540" cy="2926080"/>
            <wp:effectExtent l="0" t="0" r="3810" b="7620"/>
            <wp:wrapTight wrapText="bothSides">
              <wp:wrapPolygon edited="0">
                <wp:start x="324" y="0"/>
                <wp:lineTo x="0" y="281"/>
                <wp:lineTo x="0" y="21375"/>
                <wp:lineTo x="324" y="21516"/>
                <wp:lineTo x="21211" y="21516"/>
                <wp:lineTo x="21535" y="21375"/>
                <wp:lineTo x="21535" y="281"/>
                <wp:lineTo x="21211" y="0"/>
                <wp:lineTo x="324"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2926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inorBidi" w:eastAsia="GungsuhChe" w:hAnsiTheme="minorBidi" w:hint="cs"/>
          <w:b/>
          <w:bCs/>
          <w:color w:val="C00000"/>
          <w:sz w:val="32"/>
          <w:szCs w:val="32"/>
          <w:rtl/>
        </w:rPr>
        <w:t xml:space="preserve">ניתן לשלב טיול בפארק </w:t>
      </w:r>
      <w:r>
        <w:rPr>
          <w:rFonts w:asciiTheme="minorBidi" w:eastAsia="GungsuhChe" w:hAnsiTheme="minorBidi"/>
          <w:b/>
          <w:bCs/>
          <w:color w:val="C00000"/>
          <w:sz w:val="32"/>
          <w:szCs w:val="32"/>
          <w:rtl/>
        </w:rPr>
        <w:t>–</w:t>
      </w:r>
      <w:r w:rsidR="00AC6A1B">
        <w:rPr>
          <w:rFonts w:asciiTheme="minorBidi" w:eastAsia="GungsuhChe" w:hAnsiTheme="minorBidi" w:hint="cs"/>
          <w:b/>
          <w:bCs/>
          <w:color w:val="C00000"/>
          <w:sz w:val="32"/>
          <w:szCs w:val="32"/>
          <w:rtl/>
        </w:rPr>
        <w:t xml:space="preserve"> תחנת הקמח הישנה</w:t>
      </w:r>
      <w:r>
        <w:rPr>
          <w:rFonts w:asciiTheme="minorBidi" w:eastAsia="GungsuhChe" w:hAnsiTheme="minorBidi" w:hint="cs"/>
          <w:b/>
          <w:bCs/>
          <w:color w:val="C00000"/>
          <w:sz w:val="32"/>
          <w:szCs w:val="32"/>
          <w:rtl/>
        </w:rPr>
        <w:t>.</w:t>
      </w:r>
    </w:p>
    <w:p w14:paraId="6C000F3F" w14:textId="38F86ED8" w:rsidR="008F4DB3" w:rsidRPr="008F4DB3" w:rsidRDefault="008F4DB3" w:rsidP="00693B47">
      <w:pPr>
        <w:shd w:val="clear" w:color="auto" w:fill="FFFFFF"/>
        <w:spacing w:line="240" w:lineRule="auto"/>
        <w:outlineLvl w:val="0"/>
        <w:rPr>
          <w:rFonts w:ascii="Arial" w:eastAsia="Times New Roman" w:hAnsi="Arial" w:cs="Arial"/>
          <w:caps/>
          <w:color w:val="E54C22"/>
          <w:kern w:val="36"/>
          <w:sz w:val="32"/>
          <w:szCs w:val="32"/>
        </w:rPr>
      </w:pPr>
      <w:r w:rsidRPr="008F4DB3">
        <w:rPr>
          <w:rFonts w:ascii="Arial" w:eastAsia="Times New Roman" w:hAnsi="Arial" w:cs="Arial"/>
          <w:caps/>
          <w:color w:val="E54C22"/>
          <w:kern w:val="36"/>
          <w:sz w:val="32"/>
          <w:szCs w:val="32"/>
          <w:rtl/>
        </w:rPr>
        <w:t>המסלול האדום - מסלול טחנות הקמח</w:t>
      </w:r>
    </w:p>
    <w:p w14:paraId="5955DCE5" w14:textId="4301E701" w:rsidR="008F4DB3" w:rsidRPr="008F4DB3" w:rsidRDefault="008F4DB3" w:rsidP="00693B47">
      <w:pPr>
        <w:shd w:val="clear" w:color="auto" w:fill="FFFFFF"/>
        <w:spacing w:after="150" w:line="240" w:lineRule="auto"/>
        <w:rPr>
          <w:rFonts w:ascii="Arial" w:eastAsia="Times New Roman" w:hAnsi="Arial" w:cs="Arial"/>
          <w:color w:val="485150"/>
          <w:sz w:val="26"/>
          <w:szCs w:val="26"/>
        </w:rPr>
      </w:pPr>
      <w:r w:rsidRPr="008F4DB3">
        <w:rPr>
          <w:rFonts w:ascii="Arial" w:eastAsia="Times New Roman" w:hAnsi="Arial" w:cs="Arial"/>
          <w:color w:val="485150"/>
          <w:sz w:val="26"/>
          <w:szCs w:val="26"/>
          <w:rtl/>
        </w:rPr>
        <w:t>אופי המסלול</w:t>
      </w:r>
      <w:r w:rsidRPr="008F4DB3">
        <w:rPr>
          <w:rFonts w:ascii="Arial" w:eastAsia="Times New Roman" w:hAnsi="Arial" w:cs="Arial"/>
          <w:color w:val="485150"/>
          <w:sz w:val="26"/>
          <w:szCs w:val="26"/>
        </w:rPr>
        <w:t>:</w:t>
      </w:r>
      <w:r w:rsidRPr="008F4DB3">
        <w:rPr>
          <w:rFonts w:ascii="Arial" w:eastAsia="Times New Roman" w:hAnsi="Arial" w:cs="Arial"/>
          <w:color w:val="485150"/>
          <w:sz w:val="26"/>
          <w:szCs w:val="26"/>
        </w:rPr>
        <w:br/>
      </w:r>
      <w:r w:rsidRPr="008F4DB3">
        <w:rPr>
          <w:rFonts w:ascii="Arial" w:eastAsia="Times New Roman" w:hAnsi="Arial" w:cs="Arial"/>
          <w:color w:val="485150"/>
          <w:sz w:val="26"/>
          <w:szCs w:val="26"/>
          <w:rtl/>
        </w:rPr>
        <w:t>מסלול הליכה מעגלי ונוח בין פלגי הירדן וטחנות קמח חרבות, בצל עצי ערבה נאים ובלב צמחיה שופעת</w:t>
      </w:r>
      <w:r w:rsidRPr="008F4DB3">
        <w:rPr>
          <w:rFonts w:ascii="Arial" w:eastAsia="Times New Roman" w:hAnsi="Arial" w:cs="Arial"/>
          <w:color w:val="485150"/>
          <w:sz w:val="26"/>
          <w:szCs w:val="26"/>
        </w:rPr>
        <w:t>.</w:t>
      </w:r>
    </w:p>
    <w:p w14:paraId="4E082484" w14:textId="77777777" w:rsidR="008F4DB3" w:rsidRPr="008F4DB3" w:rsidRDefault="008F4DB3" w:rsidP="00693B47">
      <w:pPr>
        <w:shd w:val="clear" w:color="auto" w:fill="FFFFFF"/>
        <w:spacing w:line="240" w:lineRule="auto"/>
        <w:rPr>
          <w:rFonts w:ascii="Arial" w:eastAsia="Times New Roman" w:hAnsi="Arial" w:cs="Arial"/>
          <w:color w:val="485150"/>
          <w:sz w:val="26"/>
          <w:szCs w:val="26"/>
        </w:rPr>
      </w:pPr>
      <w:r w:rsidRPr="008F4DB3">
        <w:rPr>
          <w:rFonts w:ascii="Arial" w:eastAsia="Times New Roman" w:hAnsi="Arial" w:cs="Arial"/>
          <w:color w:val="485150"/>
          <w:sz w:val="26"/>
          <w:szCs w:val="26"/>
          <w:rtl/>
        </w:rPr>
        <w:t>המסלול שמתחיל ומסתיים באתר הטחנות, מוליך אל מרכז הירדן אשר זורם ללא הפסק. במהלך הטיול ניתן לראות צבי ביצה, דגים ועופות מים שונים ליד הירדן</w:t>
      </w:r>
      <w:r w:rsidRPr="008F4DB3">
        <w:rPr>
          <w:rFonts w:ascii="Arial" w:eastAsia="Times New Roman" w:hAnsi="Arial" w:cs="Arial"/>
          <w:color w:val="485150"/>
          <w:sz w:val="26"/>
          <w:szCs w:val="26"/>
        </w:rPr>
        <w:t>.</w:t>
      </w:r>
      <w:r w:rsidRPr="008F4DB3">
        <w:rPr>
          <w:rFonts w:ascii="Arial" w:eastAsia="Times New Roman" w:hAnsi="Arial" w:cs="Arial"/>
          <w:color w:val="485150"/>
          <w:sz w:val="26"/>
          <w:szCs w:val="26"/>
        </w:rPr>
        <w:br/>
      </w:r>
      <w:r w:rsidRPr="008F4DB3">
        <w:rPr>
          <w:rFonts w:ascii="Arial" w:eastAsia="Times New Roman" w:hAnsi="Arial" w:cs="Arial"/>
          <w:color w:val="485150"/>
          <w:sz w:val="26"/>
          <w:szCs w:val="26"/>
          <w:rtl/>
        </w:rPr>
        <w:t>אחרי הטיול אתם מוזמנים לנוח בצל, להקים אוהל ולהתכונן ל לינת שטח או קמפינג מהנה עם כל המשפחה</w:t>
      </w:r>
      <w:r w:rsidRPr="008F4DB3">
        <w:rPr>
          <w:rFonts w:ascii="Arial" w:eastAsia="Times New Roman" w:hAnsi="Arial" w:cs="Arial"/>
          <w:color w:val="485150"/>
          <w:sz w:val="26"/>
          <w:szCs w:val="26"/>
        </w:rPr>
        <w:t>.</w:t>
      </w:r>
    </w:p>
    <w:p w14:paraId="296DC84D" w14:textId="77777777" w:rsidR="008F4DB3" w:rsidRPr="008F4DB3" w:rsidRDefault="008F4DB3" w:rsidP="00693B47">
      <w:pPr>
        <w:numPr>
          <w:ilvl w:val="0"/>
          <w:numId w:val="2"/>
        </w:numPr>
        <w:shd w:val="clear" w:color="auto" w:fill="FFFFFF"/>
        <w:spacing w:after="0" w:line="240" w:lineRule="auto"/>
        <w:ind w:left="0"/>
        <w:rPr>
          <w:rFonts w:ascii="Arial" w:eastAsia="Times New Roman" w:hAnsi="Arial" w:cs="Arial"/>
          <w:color w:val="878787"/>
          <w:sz w:val="26"/>
          <w:szCs w:val="26"/>
        </w:rPr>
      </w:pPr>
      <w:r w:rsidRPr="008F4DB3">
        <w:rPr>
          <w:rFonts w:ascii="Arial" w:eastAsia="Times New Roman" w:hAnsi="Arial" w:cs="Arial"/>
          <w:color w:val="E54C22"/>
          <w:sz w:val="26"/>
          <w:szCs w:val="26"/>
          <w:rtl/>
        </w:rPr>
        <w:t>משך ההליכה: כ-30 דקות לכל כיוון</w:t>
      </w:r>
    </w:p>
    <w:p w14:paraId="73A9FE79" w14:textId="77777777" w:rsidR="008F4DB3" w:rsidRPr="008F4DB3" w:rsidRDefault="008F4DB3" w:rsidP="00693B47">
      <w:pPr>
        <w:numPr>
          <w:ilvl w:val="0"/>
          <w:numId w:val="2"/>
        </w:numPr>
        <w:shd w:val="clear" w:color="auto" w:fill="FFFFFF"/>
        <w:spacing w:after="0" w:line="240" w:lineRule="auto"/>
        <w:ind w:left="0"/>
        <w:rPr>
          <w:rFonts w:ascii="Arial" w:eastAsia="Times New Roman" w:hAnsi="Arial" w:cs="Arial"/>
          <w:color w:val="878787"/>
          <w:sz w:val="26"/>
          <w:szCs w:val="26"/>
        </w:rPr>
      </w:pPr>
      <w:r w:rsidRPr="008F4DB3">
        <w:rPr>
          <w:rFonts w:ascii="Arial" w:eastAsia="Times New Roman" w:hAnsi="Arial" w:cs="Arial"/>
          <w:color w:val="E54C22"/>
          <w:sz w:val="26"/>
          <w:szCs w:val="26"/>
          <w:rtl/>
        </w:rPr>
        <w:t>אורך המסלול: כ-1,100 מ</w:t>
      </w:r>
      <w:r w:rsidRPr="008F4DB3">
        <w:rPr>
          <w:rFonts w:ascii="Arial" w:eastAsia="Times New Roman" w:hAnsi="Arial" w:cs="Arial"/>
          <w:color w:val="E54C22"/>
          <w:sz w:val="26"/>
          <w:szCs w:val="26"/>
        </w:rPr>
        <w:t>'</w:t>
      </w:r>
    </w:p>
    <w:p w14:paraId="69AEBEE2" w14:textId="77777777" w:rsidR="008F4DB3" w:rsidRPr="008F4DB3" w:rsidRDefault="008F4DB3" w:rsidP="008F4DB3">
      <w:pPr>
        <w:bidi w:val="0"/>
        <w:spacing w:after="0" w:line="240" w:lineRule="auto"/>
        <w:jc w:val="right"/>
        <w:rPr>
          <w:rFonts w:asciiTheme="minorBidi" w:eastAsia="GungsuhChe" w:hAnsiTheme="minorBidi"/>
          <w:b/>
          <w:bCs/>
          <w:color w:val="C00000"/>
          <w:sz w:val="32"/>
          <w:szCs w:val="32"/>
        </w:rPr>
      </w:pPr>
    </w:p>
    <w:p w14:paraId="775A0002" w14:textId="0CF18EA5" w:rsidR="008F4DB3" w:rsidRDefault="008F4DB3" w:rsidP="008F4DB3">
      <w:pPr>
        <w:rPr>
          <w:rFonts w:asciiTheme="minorBidi" w:hAnsiTheme="minorBidi"/>
          <w:rtl/>
        </w:rPr>
      </w:pPr>
    </w:p>
    <w:p w14:paraId="23982B05" w14:textId="77777777" w:rsidR="001D34DB" w:rsidRDefault="001D34DB"/>
    <w:sectPr w:rsidR="001D34DB" w:rsidSect="00565EE8">
      <w:headerReference w:type="default" r:id="rId10"/>
      <w:footerReference w:type="default" r:id="rId11"/>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2302" w14:textId="77777777" w:rsidR="00EC1FC2" w:rsidRDefault="00EC1FC2">
      <w:pPr>
        <w:spacing w:after="0" w:line="240" w:lineRule="auto"/>
      </w:pPr>
      <w:r>
        <w:separator/>
      </w:r>
    </w:p>
  </w:endnote>
  <w:endnote w:type="continuationSeparator" w:id="0">
    <w:p w14:paraId="6947F359" w14:textId="77777777" w:rsidR="00EC1FC2" w:rsidRDefault="00EC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7269" w14:textId="6E4FF3CD" w:rsidR="00565EE8" w:rsidRPr="00693B47" w:rsidRDefault="00693B47" w:rsidP="00693B47">
    <w:pPr>
      <w:pStyle w:val="a5"/>
      <w:jc w:val="center"/>
      <w:rPr>
        <w:rFonts w:asciiTheme="minorBidi" w:hAnsiTheme="minorBidi"/>
        <w:rtl/>
      </w:rPr>
    </w:pPr>
    <w:bookmarkStart w:id="2" w:name="_Hlk506539090"/>
    <w:bookmarkStart w:id="3" w:name="_Hlk506539091"/>
    <w:r w:rsidRPr="002B06A0">
      <w:rPr>
        <w:rFonts w:ascii="Arial" w:hAnsi="Arial" w:hint="cs"/>
        <w:b/>
        <w:bCs/>
        <w:color w:val="800000"/>
        <w:rtl/>
      </w:rPr>
      <w:t>גולן בן דרור</w:t>
    </w:r>
    <w:r w:rsidRPr="0085345E">
      <w:rPr>
        <w:rFonts w:ascii="Arial" w:hAnsi="Arial" w:hint="cs"/>
        <w:color w:val="800000"/>
        <w:rtl/>
      </w:rPr>
      <w:t xml:space="preserve">, </w:t>
    </w:r>
    <w:r w:rsidRPr="0085345E">
      <w:rPr>
        <w:rFonts w:ascii="Arial" w:hAnsi="Arial"/>
        <w:color w:val="800000"/>
        <w:rtl/>
      </w:rPr>
      <w:t xml:space="preserve">נייד: </w:t>
    </w:r>
    <w:r w:rsidRPr="002B06A0">
      <w:rPr>
        <w:rFonts w:ascii="Arial" w:hAnsi="Arial"/>
        <w:b/>
        <w:bCs/>
        <w:color w:val="800000"/>
        <w:rtl/>
      </w:rPr>
      <w:t>052-5381313</w:t>
    </w:r>
    <w:r w:rsidRPr="0085345E">
      <w:rPr>
        <w:rFonts w:ascii="Arial" w:hAnsi="Arial"/>
        <w:color w:val="800000"/>
        <w:rtl/>
      </w:rPr>
      <w:t xml:space="preserve">,  פקס: 03-6043961 </w:t>
    </w:r>
    <w:r w:rsidRPr="0085345E">
      <w:rPr>
        <w:rFonts w:ascii="Arial" w:hAnsi="Arial"/>
        <w:color w:val="800000"/>
        <w:rtl/>
      </w:rPr>
      <w:br/>
    </w:r>
    <w:hyperlink r:id="rId1" w:tgtFrame="_blank" w:tooltip="mailto:golanbendror@bezeqint.net" w:history="1">
      <w:r w:rsidRPr="002B06A0">
        <w:rPr>
          <w:rStyle w:val="a6"/>
          <w:rFonts w:ascii="Arial" w:hAnsi="Arial"/>
          <w:b/>
          <w:bCs/>
          <w:color w:val="800000"/>
        </w:rPr>
        <w:t>golanbendror@bezeqint.net</w:t>
      </w:r>
    </w:hyperlink>
    <w:r>
      <w:rPr>
        <w:rFonts w:ascii="Arial" w:hAnsi="Arial" w:hint="cs"/>
        <w:color w:val="800000"/>
        <w:rtl/>
      </w:rPr>
      <w:t xml:space="preserve">           </w:t>
    </w:r>
    <w:r w:rsidRPr="0085345E">
      <w:rPr>
        <w:rFonts w:ascii="Arial" w:hAnsi="Arial"/>
        <w:color w:val="800000"/>
        <w:rtl/>
      </w:rPr>
      <w:br/>
    </w:r>
    <w:r>
      <w:rPr>
        <w:rFonts w:ascii="Arial" w:hAnsi="Arial" w:hint="cs"/>
        <w:color w:val="800000"/>
      </w:rPr>
      <w:t xml:space="preserve"> </w:t>
    </w:r>
    <w:hyperlink r:id="rId2" w:tgtFrame="_blank" w:tooltip="http://www.golanbendror.co.il/" w:history="1">
      <w:r w:rsidRPr="0085345E">
        <w:rPr>
          <w:rStyle w:val="a6"/>
          <w:rFonts w:ascii="Arial" w:hAnsi="Arial"/>
          <w:color w:val="800000"/>
        </w:rPr>
        <w:t>www.golanbendror.co.il</w:t>
      </w:r>
    </w:hyperlink>
  </w:p>
  <w:p w14:paraId="3E5E48F0" w14:textId="79371816" w:rsidR="00565EE8" w:rsidRPr="00827009" w:rsidRDefault="00CD4616" w:rsidP="00565EE8">
    <w:pPr>
      <w:pStyle w:val="a5"/>
      <w:rPr>
        <w:rFonts w:ascii="Arial" w:hAnsi="Arial"/>
      </w:rPr>
    </w:pPr>
    <w:r>
      <w:rPr>
        <w:noProof/>
      </w:rPr>
      <mc:AlternateContent>
        <mc:Choice Requires="wps">
          <w:drawing>
            <wp:anchor distT="0" distB="0" distL="114300" distR="114300" simplePos="0" relativeHeight="251660288" behindDoc="0" locked="0" layoutInCell="1" allowOverlap="1" wp14:anchorId="2466BAC6" wp14:editId="51A3EE9D">
              <wp:simplePos x="0" y="0"/>
              <wp:positionH relativeFrom="page">
                <wp:posOffset>2009775</wp:posOffset>
              </wp:positionH>
              <wp:positionV relativeFrom="paragraph">
                <wp:posOffset>32385</wp:posOffset>
              </wp:positionV>
              <wp:extent cx="3686175" cy="276225"/>
              <wp:effectExtent l="0" t="0" r="0" b="0"/>
              <wp:wrapNone/>
              <wp:docPr id="23"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276225"/>
                      </a:xfrm>
                      <a:prstGeom prst="rect">
                        <a:avLst/>
                      </a:prstGeom>
                      <a:noFill/>
                      <a:ln>
                        <a:noFill/>
                      </a:ln>
                    </wps:spPr>
                    <wps:txbx>
                      <w:txbxContent>
                        <w:p w14:paraId="42C36FD6" w14:textId="77777777" w:rsidR="00565EE8" w:rsidRPr="00827009" w:rsidRDefault="00CD4616" w:rsidP="00565EE8">
                          <w:pPr>
                            <w:pStyle w:val="a5"/>
                            <w:ind w:right="-759"/>
                            <w:rPr>
                              <w:rFonts w:ascii="Arial" w:hAnsi="Arial"/>
                              <w:b/>
                              <w:bCs/>
                              <w:color w:val="000000"/>
                            </w:rPr>
                          </w:pPr>
                          <w:proofErr w:type="spellStart"/>
                          <w:r w:rsidRPr="00827009">
                            <w:rPr>
                              <w:rFonts w:ascii="Arial" w:hAnsi="Arial"/>
                              <w:b/>
                              <w:bCs/>
                              <w:color w:val="000000"/>
                              <w:rtl/>
                            </w:rPr>
                            <w:t>אבוקי</w:t>
                          </w:r>
                          <w:r>
                            <w:rPr>
                              <w:rFonts w:ascii="Arial" w:hAnsi="Arial" w:hint="cs"/>
                              <w:b/>
                              <w:bCs/>
                              <w:color w:val="000000"/>
                              <w:rtl/>
                            </w:rPr>
                            <w:t>א</w:t>
                          </w:r>
                          <w:r w:rsidRPr="00827009">
                            <w:rPr>
                              <w:rFonts w:ascii="Arial" w:hAnsi="Arial"/>
                              <w:b/>
                              <w:bCs/>
                              <w:color w:val="000000"/>
                              <w:rtl/>
                            </w:rPr>
                            <w:t>ק</w:t>
                          </w:r>
                          <w:proofErr w:type="spellEnd"/>
                          <w:r w:rsidRPr="00827009">
                            <w:rPr>
                              <w:rFonts w:ascii="Arial" w:hAnsi="Arial"/>
                              <w:b/>
                              <w:bCs/>
                              <w:color w:val="000000"/>
                              <w:rtl/>
                            </w:rPr>
                            <w:t xml:space="preserve"> - שייט קייקים, רפטינג, לינת שטח וימי כיף בנהר הירדן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6BAC6" id="_x0000_t202" coordsize="21600,21600" o:spt="202" path="m,l,21600r21600,l21600,xe">
              <v:stroke joinstyle="miter"/>
              <v:path gradientshapeok="t" o:connecttype="rect"/>
            </v:shapetype>
            <v:shape id="תיבת טקסט 4" o:spid="_x0000_s1026" type="#_x0000_t202" style="position:absolute;left:0;text-align:left;margin-left:158.25pt;margin-top:2.55pt;width:290.2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" filled="f" stroked="f">
              <v:path arrowok="t"/>
              <v:textbox>
                <w:txbxContent>
                  <w:p w14:paraId="42C36FD6" w14:textId="77777777" w:rsidR="00565EE8" w:rsidRPr="00827009" w:rsidRDefault="00CD4616" w:rsidP="00565EE8">
                    <w:pPr>
                      <w:pStyle w:val="a5"/>
                      <w:ind w:right="-759"/>
                      <w:rPr>
                        <w:rFonts w:ascii="Arial" w:hAnsi="Arial"/>
                        <w:b/>
                        <w:bCs/>
                        <w:color w:val="000000"/>
                      </w:rPr>
                    </w:pPr>
                    <w:r w:rsidRPr="00827009">
                      <w:rPr>
                        <w:rFonts w:ascii="Arial" w:hAnsi="Arial"/>
                        <w:b/>
                        <w:bCs/>
                        <w:color w:val="000000"/>
                        <w:rtl/>
                      </w:rPr>
                      <w:t>אבוקי</w:t>
                    </w:r>
                    <w:r>
                      <w:rPr>
                        <w:rFonts w:ascii="Arial" w:hAnsi="Arial" w:hint="cs"/>
                        <w:b/>
                        <w:bCs/>
                        <w:color w:val="000000"/>
                        <w:rtl/>
                      </w:rPr>
                      <w:t>א</w:t>
                    </w:r>
                    <w:r w:rsidRPr="00827009">
                      <w:rPr>
                        <w:rFonts w:ascii="Arial" w:hAnsi="Arial"/>
                        <w:b/>
                        <w:bCs/>
                        <w:color w:val="000000"/>
                        <w:rtl/>
                      </w:rPr>
                      <w:t>ק - שייט קייקים, רפטינג, לינת שטח וימי כיף בנהר הירדן</w:t>
                    </w:r>
                  </w:p>
                </w:txbxContent>
              </v:textbox>
              <w10:wrap anchorx="page"/>
            </v:shape>
          </w:pict>
        </mc:Fallback>
      </mc:AlternateContent>
    </w:r>
    <w:bookmarkEnd w:id="2"/>
    <w:bookmarkEnd w:id="3"/>
  </w:p>
  <w:p w14:paraId="4220FAE6" w14:textId="77777777" w:rsidR="00565EE8" w:rsidRPr="00B62CF0" w:rsidRDefault="00EC1FC2" w:rsidP="00565E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D0DB" w14:textId="77777777" w:rsidR="00EC1FC2" w:rsidRDefault="00EC1FC2">
      <w:pPr>
        <w:spacing w:after="0" w:line="240" w:lineRule="auto"/>
      </w:pPr>
      <w:r>
        <w:separator/>
      </w:r>
    </w:p>
  </w:footnote>
  <w:footnote w:type="continuationSeparator" w:id="0">
    <w:p w14:paraId="5BAFA695" w14:textId="77777777" w:rsidR="00EC1FC2" w:rsidRDefault="00EC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C5C5" w14:textId="2F103985" w:rsidR="00565EE8" w:rsidRPr="00693B47" w:rsidRDefault="00693B47" w:rsidP="00693B47">
    <w:pPr>
      <w:pStyle w:val="a3"/>
      <w:jc w:val="center"/>
      <w:rPr>
        <w:rFonts w:cs="Guttman Yad-Brush"/>
        <w:color w:val="FFFFFF" w:themeColor="background1"/>
      </w:rPr>
    </w:pPr>
    <w:bookmarkStart w:id="1" w:name="_Hlk506538735"/>
    <w:r>
      <w:rPr>
        <w:noProof/>
      </w:rPr>
      <w:drawing>
        <wp:anchor distT="0" distB="0" distL="114300" distR="114300" simplePos="0" relativeHeight="251662336" behindDoc="0" locked="0" layoutInCell="1" allowOverlap="1" wp14:anchorId="581444BB" wp14:editId="1516AB5F">
          <wp:simplePos x="0" y="0"/>
          <wp:positionH relativeFrom="margin">
            <wp:posOffset>5235575</wp:posOffset>
          </wp:positionH>
          <wp:positionV relativeFrom="paragraph">
            <wp:posOffset>-391160</wp:posOffset>
          </wp:positionV>
          <wp:extent cx="1057910" cy="1057910"/>
          <wp:effectExtent l="0" t="0" r="8890" b="889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16" w:rsidRPr="00693B47">
      <w:rPr>
        <w:noProof/>
        <w:color w:val="FF0000"/>
        <w:highlight w:val="red"/>
      </w:rPr>
      <w:drawing>
        <wp:anchor distT="0" distB="0" distL="114300" distR="114300" simplePos="0" relativeHeight="251659264" behindDoc="1" locked="0" layoutInCell="1" allowOverlap="1" wp14:anchorId="4DAB95A3" wp14:editId="1C7B7660">
          <wp:simplePos x="0" y="0"/>
          <wp:positionH relativeFrom="page">
            <wp:posOffset>106680</wp:posOffset>
          </wp:positionH>
          <wp:positionV relativeFrom="paragraph">
            <wp:posOffset>-313690</wp:posOffset>
          </wp:positionV>
          <wp:extent cx="1066800" cy="770255"/>
          <wp:effectExtent l="0" t="0" r="0" b="0"/>
          <wp:wrapThrough wrapText="bothSides">
            <wp:wrapPolygon edited="0">
              <wp:start x="7714" y="0"/>
              <wp:lineTo x="2314" y="2137"/>
              <wp:lineTo x="1157" y="3739"/>
              <wp:lineTo x="1543" y="17095"/>
              <wp:lineTo x="4629" y="20834"/>
              <wp:lineTo x="5400" y="20834"/>
              <wp:lineTo x="15429" y="20834"/>
              <wp:lineTo x="17743" y="20834"/>
              <wp:lineTo x="21214" y="18697"/>
              <wp:lineTo x="20829" y="3205"/>
              <wp:lineTo x="18129" y="534"/>
              <wp:lineTo x="9257" y="0"/>
              <wp:lineTo x="7714" y="0"/>
            </wp:wrapPolygon>
          </wp:wrapThrough>
          <wp:docPr id="3" name="תמונה 27" descr="תמונה שמכילה טקסט&#10;&#10;תיאור שנוצר ברמת מהימנות גבוהה מא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תמונה שמכילה טקסט&#10;&#10;תיאור שנוצר ברמת מהימנות גבוהה מאוד"/>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693B47">
      <w:rPr>
        <w:rFonts w:ascii="Arial" w:hAnsi="Arial" w:cs="Guttman Yad-Brush"/>
        <w:b/>
        <w:bCs/>
        <w:color w:val="FFFFFF" w:themeColor="background1"/>
        <w:sz w:val="36"/>
        <w:szCs w:val="36"/>
        <w:highlight w:val="darkBlue"/>
        <w:rtl/>
      </w:rPr>
      <w:t xml:space="preserve">שייט משימות </w:t>
    </w:r>
    <w:r w:rsidRPr="00693B47">
      <w:rPr>
        <w:rFonts w:ascii="Arial" w:hAnsi="Arial" w:cs="Guttman Yad-Brush" w:hint="cs"/>
        <w:b/>
        <w:bCs/>
        <w:color w:val="FFFFFF" w:themeColor="background1"/>
        <w:sz w:val="36"/>
        <w:szCs w:val="36"/>
        <w:highlight w:val="darkBlue"/>
        <w:rtl/>
      </w:rPr>
      <w:t xml:space="preserve">* </w:t>
    </w:r>
    <w:r w:rsidRPr="00693B47">
      <w:rPr>
        <w:rFonts w:ascii="Arial" w:hAnsi="Arial" w:cs="Guttman Yad-Brush"/>
        <w:b/>
        <w:bCs/>
        <w:color w:val="FFFFFF" w:themeColor="background1"/>
        <w:sz w:val="36"/>
        <w:szCs w:val="36"/>
        <w:highlight w:val="darkBlue"/>
        <w:rtl/>
      </w:rPr>
      <w:t>טיול מים</w:t>
    </w:r>
    <w:r w:rsidRPr="00693B47">
      <w:rPr>
        <w:rFonts w:ascii="Arial" w:hAnsi="Arial" w:cs="Guttman Yad-Brush" w:hint="cs"/>
        <w:b/>
        <w:bCs/>
        <w:color w:val="FFFFFF" w:themeColor="background1"/>
        <w:sz w:val="36"/>
        <w:szCs w:val="36"/>
        <w:highlight w:val="darkBlue"/>
        <w:rtl/>
      </w:rPr>
      <w:t xml:space="preserve"> *</w:t>
    </w:r>
    <w:r w:rsidRPr="00693B47">
      <w:rPr>
        <w:rFonts w:ascii="Arial" w:hAnsi="Arial" w:cs="Guttman Yad-Brush"/>
        <w:b/>
        <w:bCs/>
        <w:color w:val="FFFFFF" w:themeColor="background1"/>
        <w:sz w:val="36"/>
        <w:szCs w:val="36"/>
        <w:highlight w:val="darkBlue"/>
        <w:rtl/>
      </w:rPr>
      <w:t xml:space="preserve"> וארוחת ברביקיו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0086"/>
    <w:multiLevelType w:val="hybridMultilevel"/>
    <w:tmpl w:val="65A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320C5"/>
    <w:multiLevelType w:val="multilevel"/>
    <w:tmpl w:val="D41E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B3"/>
    <w:rsid w:val="000F31D4"/>
    <w:rsid w:val="001D34DB"/>
    <w:rsid w:val="00463473"/>
    <w:rsid w:val="004E1C88"/>
    <w:rsid w:val="00693B47"/>
    <w:rsid w:val="0072385A"/>
    <w:rsid w:val="008171CA"/>
    <w:rsid w:val="008F4DB3"/>
    <w:rsid w:val="009F6EBC"/>
    <w:rsid w:val="00AC6A1B"/>
    <w:rsid w:val="00AD55A4"/>
    <w:rsid w:val="00CD4616"/>
    <w:rsid w:val="00EC1FC2"/>
    <w:rsid w:val="00EF4565"/>
    <w:rsid w:val="00F403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FE97"/>
  <w15:chartTrackingRefBased/>
  <w15:docId w15:val="{4576D16C-9971-4D77-993F-F8B225B1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DB3"/>
    <w:pPr>
      <w:tabs>
        <w:tab w:val="center" w:pos="4153"/>
        <w:tab w:val="right" w:pos="8306"/>
      </w:tabs>
      <w:spacing w:after="0" w:line="240" w:lineRule="auto"/>
    </w:pPr>
    <w:rPr>
      <w:rFonts w:ascii="Calibri" w:eastAsia="Times New Roman" w:hAnsi="Calibri" w:cs="Arial"/>
    </w:rPr>
  </w:style>
  <w:style w:type="character" w:customStyle="1" w:styleId="a4">
    <w:name w:val="כותרת עליונה תו"/>
    <w:basedOn w:val="a0"/>
    <w:link w:val="a3"/>
    <w:uiPriority w:val="99"/>
    <w:rsid w:val="008F4DB3"/>
    <w:rPr>
      <w:rFonts w:ascii="Calibri" w:eastAsia="Times New Roman" w:hAnsi="Calibri" w:cs="Arial"/>
    </w:rPr>
  </w:style>
  <w:style w:type="paragraph" w:styleId="a5">
    <w:name w:val="footer"/>
    <w:basedOn w:val="a"/>
    <w:link w:val="a6"/>
    <w:uiPriority w:val="99"/>
    <w:unhideWhenUsed/>
    <w:rsid w:val="008F4DB3"/>
    <w:pPr>
      <w:tabs>
        <w:tab w:val="center" w:pos="4153"/>
        <w:tab w:val="right" w:pos="8306"/>
      </w:tabs>
      <w:spacing w:after="0" w:line="240" w:lineRule="auto"/>
    </w:pPr>
    <w:rPr>
      <w:rFonts w:ascii="Calibri" w:eastAsia="Times New Roman" w:hAnsi="Calibri" w:cs="Arial"/>
    </w:rPr>
  </w:style>
  <w:style w:type="character" w:customStyle="1" w:styleId="a6">
    <w:name w:val="כותרת תחתונה תו"/>
    <w:basedOn w:val="a0"/>
    <w:link w:val="a5"/>
    <w:uiPriority w:val="99"/>
    <w:rsid w:val="008F4DB3"/>
    <w:rPr>
      <w:rFonts w:ascii="Calibri" w:eastAsia="Times New Roman" w:hAnsi="Calibri" w:cs="Arial"/>
    </w:rPr>
  </w:style>
  <w:style w:type="character" w:styleId="Hyperlink">
    <w:name w:val="Hyperlink"/>
    <w:uiPriority w:val="99"/>
    <w:unhideWhenUsed/>
    <w:rsid w:val="008F4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7929">
      <w:bodyDiv w:val="1"/>
      <w:marLeft w:val="0"/>
      <w:marRight w:val="0"/>
      <w:marTop w:val="0"/>
      <w:marBottom w:val="0"/>
      <w:divBdr>
        <w:top w:val="none" w:sz="0" w:space="0" w:color="auto"/>
        <w:left w:val="none" w:sz="0" w:space="0" w:color="auto"/>
        <w:bottom w:val="none" w:sz="0" w:space="0" w:color="auto"/>
        <w:right w:val="none" w:sz="0" w:space="0" w:color="auto"/>
      </w:divBdr>
      <w:divsChild>
        <w:div w:id="1775779932">
          <w:marLeft w:val="0"/>
          <w:marRight w:val="0"/>
          <w:marTop w:val="0"/>
          <w:marBottom w:val="300"/>
          <w:divBdr>
            <w:top w:val="none" w:sz="0" w:space="0" w:color="auto"/>
            <w:left w:val="none" w:sz="0" w:space="0" w:color="auto"/>
            <w:bottom w:val="none" w:sz="0" w:space="0" w:color="auto"/>
            <w:right w:val="none" w:sz="0" w:space="0" w:color="auto"/>
          </w:divBdr>
          <w:divsChild>
            <w:div w:id="596131800">
              <w:marLeft w:val="0"/>
              <w:marRight w:val="0"/>
              <w:marTop w:val="0"/>
              <w:marBottom w:val="0"/>
              <w:divBdr>
                <w:top w:val="none" w:sz="0" w:space="0" w:color="auto"/>
                <w:left w:val="none" w:sz="0" w:space="0" w:color="auto"/>
                <w:bottom w:val="none" w:sz="0" w:space="0" w:color="auto"/>
                <w:right w:val="none" w:sz="0" w:space="0" w:color="auto"/>
              </w:divBdr>
              <w:divsChild>
                <w:div w:id="8170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314">
          <w:marLeft w:val="0"/>
          <w:marRight w:val="0"/>
          <w:marTop w:val="0"/>
          <w:marBottom w:val="300"/>
          <w:divBdr>
            <w:top w:val="none" w:sz="0" w:space="0" w:color="auto"/>
            <w:left w:val="none" w:sz="0" w:space="0" w:color="auto"/>
            <w:bottom w:val="none" w:sz="0" w:space="0" w:color="auto"/>
            <w:right w:val="none" w:sz="0" w:space="0" w:color="auto"/>
          </w:divBdr>
          <w:divsChild>
            <w:div w:id="834145512">
              <w:marLeft w:val="0"/>
              <w:marRight w:val="0"/>
              <w:marTop w:val="0"/>
              <w:marBottom w:val="0"/>
              <w:divBdr>
                <w:top w:val="none" w:sz="0" w:space="0" w:color="auto"/>
                <w:left w:val="none" w:sz="0" w:space="0" w:color="auto"/>
                <w:bottom w:val="none" w:sz="0" w:space="0" w:color="auto"/>
                <w:right w:val="none" w:sz="0" w:space="0" w:color="auto"/>
              </w:divBdr>
            </w:div>
          </w:divsChild>
        </w:div>
        <w:div w:id="1607734522">
          <w:marLeft w:val="0"/>
          <w:marRight w:val="0"/>
          <w:marTop w:val="0"/>
          <w:marBottom w:val="300"/>
          <w:divBdr>
            <w:top w:val="none" w:sz="0" w:space="0" w:color="auto"/>
            <w:left w:val="none" w:sz="0" w:space="0" w:color="auto"/>
            <w:bottom w:val="none" w:sz="0" w:space="0" w:color="auto"/>
            <w:right w:val="none" w:sz="0" w:space="0" w:color="auto"/>
          </w:divBdr>
          <w:divsChild>
            <w:div w:id="1381788205">
              <w:marLeft w:val="0"/>
              <w:marRight w:val="0"/>
              <w:marTop w:val="0"/>
              <w:marBottom w:val="0"/>
              <w:divBdr>
                <w:top w:val="none" w:sz="0" w:space="0" w:color="auto"/>
                <w:left w:val="none" w:sz="0" w:space="0" w:color="auto"/>
                <w:bottom w:val="none" w:sz="0" w:space="0" w:color="auto"/>
                <w:right w:val="none" w:sz="0" w:space="0" w:color="auto"/>
              </w:divBdr>
              <w:divsChild>
                <w:div w:id="434862467">
                  <w:marLeft w:val="0"/>
                  <w:marRight w:val="0"/>
                  <w:marTop w:val="0"/>
                  <w:marBottom w:val="0"/>
                  <w:divBdr>
                    <w:top w:val="none" w:sz="0" w:space="0" w:color="auto"/>
                    <w:left w:val="none" w:sz="0" w:space="0" w:color="auto"/>
                    <w:bottom w:val="none" w:sz="0" w:space="0" w:color="auto"/>
                    <w:right w:val="none" w:sz="0" w:space="0" w:color="auto"/>
                  </w:divBdr>
                  <w:divsChild>
                    <w:div w:id="629827859">
                      <w:marLeft w:val="0"/>
                      <w:marRight w:val="0"/>
                      <w:marTop w:val="0"/>
                      <w:marBottom w:val="0"/>
                      <w:divBdr>
                        <w:top w:val="none" w:sz="0" w:space="0" w:color="auto"/>
                        <w:left w:val="none" w:sz="0" w:space="0" w:color="auto"/>
                        <w:bottom w:val="none" w:sz="0" w:space="0" w:color="auto"/>
                        <w:right w:val="none" w:sz="0" w:space="0" w:color="auto"/>
                      </w:divBdr>
                      <w:divsChild>
                        <w:div w:id="1305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4120">
          <w:marLeft w:val="0"/>
          <w:marRight w:val="0"/>
          <w:marTop w:val="0"/>
          <w:marBottom w:val="0"/>
          <w:divBdr>
            <w:top w:val="none" w:sz="0" w:space="0" w:color="auto"/>
            <w:left w:val="none" w:sz="0" w:space="0" w:color="auto"/>
            <w:bottom w:val="none" w:sz="0" w:space="0" w:color="auto"/>
            <w:right w:val="none" w:sz="0" w:space="0" w:color="auto"/>
          </w:divBdr>
          <w:divsChild>
            <w:div w:id="242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golanbendror.co.il" TargetMode="External"/><Relationship Id="rId1" Type="http://schemas.openxmlformats.org/officeDocument/2006/relationships/hyperlink" Target="mailto:golanbendror@bezeqi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1010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מיקי בן דוד</dc:creator>
  <cp:keywords/>
  <dc:description/>
  <cp:lastModifiedBy>אורית</cp:lastModifiedBy>
  <cp:revision>3</cp:revision>
  <dcterms:created xsi:type="dcterms:W3CDTF">2020-06-08T05:54:00Z</dcterms:created>
  <dcterms:modified xsi:type="dcterms:W3CDTF">2020-06-08T05:54:00Z</dcterms:modified>
</cp:coreProperties>
</file>