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0A7" w:rsidRDefault="00942266">
      <w:pPr>
        <w:rPr>
          <w:rFonts w:cs="Arial"/>
          <w:b/>
          <w:bCs/>
          <w:color w:val="1F4E79" w:themeColor="accent1" w:themeShade="80"/>
          <w:rtl/>
        </w:rPr>
      </w:pPr>
      <w:bookmarkStart w:id="0" w:name="_GoBack"/>
      <w:r>
        <w:rPr>
          <w:rFonts w:cs="Arial"/>
          <w:b/>
          <w:bCs/>
          <w:noProof/>
          <w:color w:val="5B9BD5" w:themeColor="accent1"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7548514" cy="10677496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מאודם לטעמי החרמון רקע co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514" cy="10677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10A7" w:rsidRDefault="00D110A7">
      <w:pPr>
        <w:rPr>
          <w:rFonts w:cs="Arial"/>
          <w:b/>
          <w:bCs/>
          <w:color w:val="1F4E79" w:themeColor="accent1" w:themeShade="80"/>
          <w:rtl/>
        </w:rPr>
      </w:pPr>
    </w:p>
    <w:p w:rsidR="00D110A7" w:rsidRDefault="00D110A7">
      <w:pPr>
        <w:rPr>
          <w:rFonts w:cs="Arial"/>
          <w:b/>
          <w:bCs/>
          <w:color w:val="1F4E79" w:themeColor="accent1" w:themeShade="80"/>
          <w:rtl/>
        </w:rPr>
      </w:pPr>
    </w:p>
    <w:p w:rsidR="00D110A7" w:rsidRDefault="00D110A7">
      <w:pPr>
        <w:rPr>
          <w:rFonts w:cs="Arial"/>
          <w:b/>
          <w:bCs/>
          <w:color w:val="1F4E79" w:themeColor="accent1" w:themeShade="80"/>
          <w:rtl/>
        </w:rPr>
      </w:pPr>
    </w:p>
    <w:p w:rsidR="00942266" w:rsidRDefault="00D64C9C" w:rsidP="00942266">
      <w:pPr>
        <w:ind w:left="-619" w:right="2977"/>
        <w:rPr>
          <w:rFonts w:cs="Arial"/>
          <w:b/>
          <w:bCs/>
          <w:noProof/>
          <w:color w:val="1F4E79" w:themeColor="accent1" w:themeShade="80"/>
          <w:rtl/>
        </w:rPr>
      </w:pPr>
      <w:r>
        <w:rPr>
          <w:rFonts w:cs="Arial"/>
          <w:b/>
          <w:bCs/>
          <w:noProof/>
          <w:color w:val="1F4E79" w:themeColor="accent1" w:themeShade="80"/>
          <w:rtl/>
        </w:rPr>
        <w:br/>
      </w:r>
    </w:p>
    <w:p w:rsidR="00942266" w:rsidRDefault="00942266" w:rsidP="00942266">
      <w:pPr>
        <w:ind w:left="-619" w:right="2977"/>
        <w:rPr>
          <w:rFonts w:cs="Arial"/>
          <w:b/>
          <w:bCs/>
          <w:noProof/>
          <w:color w:val="1F4E79" w:themeColor="accent1" w:themeShade="80"/>
          <w:rtl/>
        </w:rPr>
      </w:pPr>
    </w:p>
    <w:p w:rsidR="006C0ADB" w:rsidRDefault="006C0ADB" w:rsidP="006C0ADB">
      <w:pPr>
        <w:rPr>
          <w:rFonts w:cs="Arial"/>
          <w:b/>
          <w:bCs/>
          <w:noProof/>
          <w:color w:val="1F4E79" w:themeColor="accent1" w:themeShade="80"/>
          <w:rtl/>
        </w:rPr>
      </w:pPr>
    </w:p>
    <w:p w:rsidR="006C0ADB" w:rsidRPr="006C0ADB" w:rsidRDefault="006C0ADB" w:rsidP="008216D0">
      <w:pPr>
        <w:spacing w:line="240" w:lineRule="auto"/>
        <w:ind w:left="-902"/>
        <w:rPr>
          <w:rFonts w:cs="Arial"/>
          <w:b/>
          <w:bCs/>
          <w:color w:val="2F5496" w:themeColor="accent5" w:themeShade="BF"/>
          <w:sz w:val="28"/>
          <w:szCs w:val="28"/>
          <w:rtl/>
        </w:rPr>
      </w:pP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נצא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בבוקר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אל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יום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גבוה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ותכול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,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יום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של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אופקים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רחוקים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, </w:t>
      </w:r>
      <w:r>
        <w:rPr>
          <w:rFonts w:cs="Arial"/>
          <w:b/>
          <w:bCs/>
          <w:color w:val="FF0000"/>
          <w:sz w:val="28"/>
          <w:szCs w:val="28"/>
          <w:rtl/>
        </w:rPr>
        <w:br/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יום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ללא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 xml:space="preserve"> </w:t>
      </w:r>
      <w:r w:rsidRPr="00CD51EC">
        <w:rPr>
          <w:rFonts w:cs="Arial" w:hint="cs"/>
          <w:b/>
          <w:bCs/>
          <w:color w:val="FF0000"/>
          <w:sz w:val="28"/>
          <w:szCs w:val="28"/>
          <w:rtl/>
        </w:rPr>
        <w:t>גבולות</w:t>
      </w:r>
      <w:r w:rsidRPr="00CD51EC">
        <w:rPr>
          <w:rFonts w:cs="Arial"/>
          <w:b/>
          <w:bCs/>
          <w:color w:val="FF0000"/>
          <w:sz w:val="28"/>
          <w:szCs w:val="28"/>
          <w:rtl/>
        </w:rPr>
        <w:t>.</w:t>
      </w:r>
      <w:r>
        <w:rPr>
          <w:rFonts w:hint="cs"/>
          <w:b/>
          <w:bCs/>
          <w:color w:val="FF0000"/>
          <w:sz w:val="28"/>
          <w:szCs w:val="28"/>
        </w:rPr>
        <w:t xml:space="preserve"> </w:t>
      </w:r>
      <w:r>
        <w:rPr>
          <w:rFonts w:cs="Arial"/>
          <w:b/>
          <w:bCs/>
          <w:color w:val="FF0000"/>
          <w:sz w:val="28"/>
          <w:szCs w:val="28"/>
          <w:rtl/>
        </w:rPr>
        <w:br/>
      </w:r>
      <w:r w:rsidRPr="00F75216">
        <w:rPr>
          <w:rFonts w:cs="Arial"/>
          <w:b/>
          <w:bCs/>
          <w:color w:val="C00000"/>
          <w:sz w:val="20"/>
          <w:szCs w:val="20"/>
          <w:rtl/>
        </w:rPr>
        <w:br/>
      </w:r>
      <w:r w:rsidRPr="00075C41">
        <w:rPr>
          <w:rFonts w:cs="Arial" w:hint="cs"/>
          <w:b/>
          <w:bCs/>
          <w:color w:val="FF0000"/>
          <w:sz w:val="32"/>
          <w:szCs w:val="32"/>
          <w:rtl/>
        </w:rPr>
        <w:t>נפתח עם הדובדבן</w:t>
      </w:r>
      <w:r w:rsidRPr="00075C41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075C41">
        <w:rPr>
          <w:rFonts w:cs="Arial" w:hint="cs"/>
          <w:b/>
          <w:bCs/>
          <w:color w:val="FF0000"/>
          <w:sz w:val="32"/>
          <w:szCs w:val="32"/>
          <w:rtl/>
        </w:rPr>
        <w:t>שבקצפת</w:t>
      </w:r>
      <w:r w:rsidRPr="00075C41">
        <w:rPr>
          <w:rFonts w:cs="Arial"/>
          <w:b/>
          <w:bCs/>
          <w:color w:val="FF0000"/>
          <w:sz w:val="32"/>
          <w:szCs w:val="32"/>
          <w:rtl/>
        </w:rPr>
        <w:t xml:space="preserve">!! </w:t>
      </w:r>
      <w:r w:rsidRPr="00075C41">
        <w:rPr>
          <w:rFonts w:cs="Arial" w:hint="cs"/>
          <w:b/>
          <w:bCs/>
          <w:color w:val="FF0000"/>
          <w:sz w:val="32"/>
          <w:szCs w:val="32"/>
          <w:rtl/>
        </w:rPr>
        <w:t>קטיף</w:t>
      </w:r>
      <w:r w:rsidRPr="00075C41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075C41">
        <w:rPr>
          <w:rFonts w:cs="Arial" w:hint="cs"/>
          <w:b/>
          <w:bCs/>
          <w:color w:val="FF0000"/>
          <w:sz w:val="32"/>
          <w:szCs w:val="32"/>
          <w:rtl/>
        </w:rPr>
        <w:t>עצמי</w:t>
      </w:r>
      <w:r w:rsidRPr="00075C41">
        <w:rPr>
          <w:rFonts w:cs="Arial"/>
          <w:b/>
          <w:bCs/>
          <w:color w:val="FF0000"/>
          <w:sz w:val="32"/>
          <w:szCs w:val="32"/>
          <w:rtl/>
        </w:rPr>
        <w:t xml:space="preserve"> </w:t>
      </w:r>
      <w:r w:rsidRPr="00075C41">
        <w:rPr>
          <w:rFonts w:cs="Arial" w:hint="cs"/>
          <w:b/>
          <w:bCs/>
          <w:color w:val="FF0000"/>
          <w:sz w:val="32"/>
          <w:szCs w:val="32"/>
          <w:rtl/>
        </w:rPr>
        <w:t>אודם</w:t>
      </w:r>
      <w:r w:rsidRPr="00F21F27">
        <w:rPr>
          <w:b/>
          <w:bCs/>
          <w:color w:val="C00000"/>
          <w:sz w:val="32"/>
          <w:szCs w:val="32"/>
          <w:rtl/>
        </w:rPr>
        <w:cr/>
      </w:r>
      <w:r w:rsidRPr="006C0ADB">
        <w:rPr>
          <w:rFonts w:cs="Arial" w:hint="cs"/>
          <w:b/>
          <w:bCs/>
          <w:color w:val="2F5496" w:themeColor="accent5" w:themeShade="BF"/>
          <w:rtl/>
        </w:rPr>
        <w:t>קטיף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עצמי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של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דובדבנים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עסיסיים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פירות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היער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כמו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b/>
          <w:bCs/>
          <w:color w:val="2F5496" w:themeColor="accent5" w:themeShade="BF"/>
          <w:rtl/>
        </w:rPr>
        <w:cr/>
      </w:r>
      <w:r w:rsidRPr="006C0ADB">
        <w:rPr>
          <w:rFonts w:cs="Arial" w:hint="cs"/>
          <w:b/>
          <w:bCs/>
          <w:color w:val="2F5496" w:themeColor="accent5" w:themeShade="BF"/>
          <w:rtl/>
        </w:rPr>
        <w:t>האוכמנית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אוסנה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הפטל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הקליפורני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ועוד</w:t>
      </w:r>
      <w:r w:rsidRPr="006C0ADB">
        <w:rPr>
          <w:rFonts w:cs="Arial"/>
          <w:b/>
          <w:bCs/>
          <w:color w:val="2F5496" w:themeColor="accent5" w:themeShade="BF"/>
          <w:rtl/>
        </w:rPr>
        <w:t>.</w:t>
      </w:r>
      <w:r w:rsidRPr="006C0ADB">
        <w:rPr>
          <w:b/>
          <w:bCs/>
          <w:color w:val="2F5496" w:themeColor="accent5" w:themeShade="BF"/>
          <w:rtl/>
        </w:rPr>
        <w:cr/>
      </w:r>
      <w:r w:rsidRPr="006C0ADB">
        <w:rPr>
          <w:rFonts w:cs="Arial" w:hint="cs"/>
          <w:b/>
          <w:bCs/>
          <w:color w:val="2F5496" w:themeColor="accent5" w:themeShade="BF"/>
          <w:rtl/>
        </w:rPr>
        <w:t>כאן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הדובדבן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הוא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הסמוק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העסיסי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המתוק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והמלכותי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מכל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.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טעים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מדהים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/>
          <w:b/>
          <w:bCs/>
          <w:color w:val="2F5496" w:themeColor="accent5" w:themeShade="BF"/>
          <w:rtl/>
        </w:rPr>
        <w:br/>
      </w:r>
      <w:r w:rsidRPr="006C0ADB">
        <w:rPr>
          <w:rFonts w:cs="Arial" w:hint="cs"/>
          <w:b/>
          <w:bCs/>
          <w:color w:val="2F5496" w:themeColor="accent5" w:themeShade="BF"/>
          <w:rtl/>
        </w:rPr>
        <w:t>והכי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חו</w:t>
      </w:r>
      <w:r w:rsidRPr="006C0ADB">
        <w:rPr>
          <w:rFonts w:cs="Arial"/>
          <w:b/>
          <w:bCs/>
          <w:color w:val="2F5496" w:themeColor="accent5" w:themeShade="BF"/>
          <w:rtl/>
        </w:rPr>
        <w:t>"</w:t>
      </w:r>
      <w:r w:rsidRPr="006C0ADB">
        <w:rPr>
          <w:rFonts w:cs="Arial" w:hint="cs"/>
          <w:b/>
          <w:bCs/>
          <w:color w:val="2F5496" w:themeColor="accent5" w:themeShade="BF"/>
          <w:rtl/>
        </w:rPr>
        <w:t>ל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שיש</w:t>
      </w:r>
      <w:r w:rsidRPr="006C0ADB">
        <w:rPr>
          <w:rFonts w:cs="Arial"/>
          <w:b/>
          <w:bCs/>
          <w:color w:val="2F5496" w:themeColor="accent5" w:themeShade="BF"/>
          <w:rtl/>
        </w:rPr>
        <w:t>...</w:t>
      </w:r>
      <w:r w:rsidRPr="006C0ADB">
        <w:rPr>
          <w:rFonts w:hint="cs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במקום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גם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בית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קפה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זולות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ישיבה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דוכן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מכירת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תוצרי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="004A41FE">
        <w:rPr>
          <w:rFonts w:cs="Arial"/>
          <w:b/>
          <w:bCs/>
          <w:color w:val="2F5496" w:themeColor="accent5" w:themeShade="BF"/>
          <w:rtl/>
        </w:rPr>
        <w:br/>
      </w:r>
      <w:r w:rsidRPr="006C0ADB">
        <w:rPr>
          <w:rFonts w:cs="Arial" w:hint="cs"/>
          <w:b/>
          <w:bCs/>
          <w:color w:val="2F5496" w:themeColor="accent5" w:themeShade="BF"/>
          <w:rtl/>
        </w:rPr>
        <w:t>יער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כרם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ומטע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עם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פינה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חמה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כאמור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,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לפירות</w:t>
      </w:r>
      <w:r w:rsidRPr="006C0ADB">
        <w:rPr>
          <w:rFonts w:cs="Arial"/>
          <w:b/>
          <w:bCs/>
          <w:color w:val="2F5496" w:themeColor="accent5" w:themeShade="BF"/>
          <w:rtl/>
        </w:rPr>
        <w:t xml:space="preserve"> </w:t>
      </w:r>
      <w:r w:rsidRPr="006C0ADB">
        <w:rPr>
          <w:rFonts w:cs="Arial" w:hint="cs"/>
          <w:b/>
          <w:bCs/>
          <w:color w:val="2F5496" w:themeColor="accent5" w:themeShade="BF"/>
          <w:rtl/>
        </w:rPr>
        <w:t>היער</w:t>
      </w:r>
      <w:r w:rsidRPr="006C0ADB">
        <w:rPr>
          <w:rFonts w:cs="Arial"/>
          <w:b/>
          <w:bCs/>
          <w:color w:val="2F5496" w:themeColor="accent5" w:themeShade="BF"/>
          <w:rtl/>
        </w:rPr>
        <w:t>.</w:t>
      </w:r>
    </w:p>
    <w:p w:rsidR="006C0ADB" w:rsidRPr="006C0ADB" w:rsidRDefault="006C0ADB" w:rsidP="008216D0">
      <w:pPr>
        <w:spacing w:line="240" w:lineRule="auto"/>
        <w:ind w:left="-902" w:right="2694"/>
        <w:rPr>
          <w:b/>
          <w:bCs/>
          <w:color w:val="2F5496" w:themeColor="accent5" w:themeShade="BF"/>
          <w:rtl/>
        </w:rPr>
      </w:pPr>
      <w:r w:rsidRPr="00075C41">
        <w:rPr>
          <w:rFonts w:hint="cs"/>
          <w:b/>
          <w:bCs/>
          <w:color w:val="FF0000"/>
          <w:sz w:val="32"/>
          <w:szCs w:val="32"/>
          <w:rtl/>
        </w:rPr>
        <w:t>יקב הר אודם  סיור וטעימות במרכז המבקרים</w:t>
      </w:r>
      <w:r w:rsidRPr="00786767">
        <w:rPr>
          <w:b/>
          <w:bCs/>
          <w:color w:val="C00000"/>
          <w:u w:val="single"/>
          <w:rtl/>
        </w:rPr>
        <w:br/>
      </w:r>
      <w:r w:rsidRPr="006C0ADB">
        <w:rPr>
          <w:b/>
          <w:bCs/>
          <w:color w:val="2F5496" w:themeColor="accent5" w:themeShade="BF"/>
          <w:rtl/>
        </w:rPr>
        <w:t xml:space="preserve">מתחם יפיפה הבנוי מאבן ועץ , שוכן צמוד ליער אודם במושב. בביקורכם במקום תיהנו מחוויית יין ייחודית, סיפורים והסברים על הקמת היקב, על המשפחה ועל תהליך יצירת </w:t>
      </w:r>
      <w:r w:rsidRPr="006C0ADB">
        <w:rPr>
          <w:rFonts w:hint="cs"/>
          <w:b/>
          <w:bCs/>
          <w:color w:val="2F5496" w:themeColor="accent5" w:themeShade="BF"/>
          <w:rtl/>
        </w:rPr>
        <w:t>היין.</w:t>
      </w:r>
      <w:r w:rsidRPr="006C0ADB">
        <w:rPr>
          <w:b/>
          <w:bCs/>
          <w:color w:val="2F5496" w:themeColor="accent5" w:themeShade="BF"/>
          <w:u w:val="single"/>
          <w:rtl/>
        </w:rPr>
        <w:br/>
      </w:r>
      <w:r w:rsidRPr="006C0ADB">
        <w:rPr>
          <w:rFonts w:hint="cs"/>
          <w:b/>
          <w:bCs/>
          <w:color w:val="2F5496" w:themeColor="accent5" w:themeShade="BF"/>
          <w:rtl/>
        </w:rPr>
        <w:t>סיור בכרם ומפגש עם</w:t>
      </w:r>
      <w:r w:rsidRPr="006C0ADB">
        <w:rPr>
          <w:b/>
          <w:bCs/>
          <w:color w:val="2F5496" w:themeColor="accent5" w:themeShade="BF"/>
          <w:rtl/>
        </w:rPr>
        <w:t xml:space="preserve"> היינן, </w:t>
      </w:r>
      <w:r w:rsidRPr="006C0ADB">
        <w:rPr>
          <w:rFonts w:hint="cs"/>
          <w:b/>
          <w:bCs/>
          <w:color w:val="2F5496" w:themeColor="accent5" w:themeShade="BF"/>
          <w:rtl/>
        </w:rPr>
        <w:t>ביקור ב</w:t>
      </w:r>
      <w:r w:rsidRPr="006C0ADB">
        <w:rPr>
          <w:b/>
          <w:bCs/>
          <w:color w:val="2F5496" w:themeColor="accent5" w:themeShade="BF"/>
          <w:rtl/>
        </w:rPr>
        <w:t xml:space="preserve">אולם </w:t>
      </w:r>
      <w:r w:rsidRPr="006C0ADB">
        <w:rPr>
          <w:rFonts w:hint="cs"/>
          <w:b/>
          <w:bCs/>
          <w:color w:val="2F5496" w:themeColor="accent5" w:themeShade="BF"/>
          <w:rtl/>
        </w:rPr>
        <w:t xml:space="preserve">הייצור וחדר החביות ואפילו לראות את ארכיון היין העתיק. </w:t>
      </w:r>
      <w:r w:rsidRPr="006C0ADB">
        <w:rPr>
          <w:b/>
          <w:bCs/>
          <w:color w:val="2F5496" w:themeColor="accent5" w:themeShade="BF"/>
          <w:rtl/>
        </w:rPr>
        <w:t>ליהנות מטעימות ממבחר היינות המשובחים שלנו ולשלב זאת עם מבחר גבינות קשות, בקר וצאן.</w:t>
      </w:r>
    </w:p>
    <w:p w:rsidR="00E32885" w:rsidRPr="00942266" w:rsidRDefault="00942266" w:rsidP="008216D0">
      <w:pPr>
        <w:spacing w:line="240" w:lineRule="auto"/>
        <w:ind w:left="-902" w:right="2977"/>
        <w:rPr>
          <w:rFonts w:cs="Arial"/>
          <w:b/>
          <w:bCs/>
          <w:noProof/>
          <w:color w:val="FF0000"/>
          <w:sz w:val="28"/>
          <w:szCs w:val="28"/>
        </w:rPr>
      </w:pPr>
      <w:r>
        <w:rPr>
          <w:rFonts w:cs="Arial" w:hint="cs"/>
          <w:b/>
          <w:bCs/>
          <w:noProof/>
          <w:color w:val="FF0000"/>
          <w:sz w:val="36"/>
          <w:szCs w:val="36"/>
          <w:rtl/>
        </w:rPr>
        <w:t xml:space="preserve">אבוקיאק - </w:t>
      </w:r>
      <w:r w:rsidRPr="00942266">
        <w:rPr>
          <w:rFonts w:cs="Arial" w:hint="cs"/>
          <w:b/>
          <w:bCs/>
          <w:noProof/>
          <w:color w:val="FF0000"/>
          <w:sz w:val="36"/>
          <w:szCs w:val="36"/>
          <w:rtl/>
        </w:rPr>
        <w:t>שייט</w:t>
      </w:r>
      <w:r w:rsidRPr="00942266">
        <w:rPr>
          <w:rFonts w:cs="Arial"/>
          <w:b/>
          <w:bCs/>
          <w:noProof/>
          <w:color w:val="FF0000"/>
          <w:sz w:val="36"/>
          <w:szCs w:val="36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36"/>
          <w:szCs w:val="36"/>
          <w:rtl/>
        </w:rPr>
        <w:t>קייקים</w:t>
      </w:r>
      <w:r w:rsidRPr="00942266">
        <w:rPr>
          <w:rFonts w:cs="Arial"/>
          <w:b/>
          <w:bCs/>
          <w:noProof/>
          <w:color w:val="FF0000"/>
          <w:sz w:val="36"/>
          <w:szCs w:val="36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36"/>
          <w:szCs w:val="36"/>
          <w:rtl/>
        </w:rPr>
        <w:t>וסירות</w:t>
      </w:r>
      <w:r w:rsidRPr="00942266">
        <w:rPr>
          <w:rFonts w:cs="Arial"/>
          <w:b/>
          <w:bCs/>
          <w:noProof/>
          <w:color w:val="FF0000"/>
          <w:sz w:val="36"/>
          <w:szCs w:val="36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36"/>
          <w:szCs w:val="36"/>
          <w:rtl/>
        </w:rPr>
        <w:t>ראפטינג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שייט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בנהר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הירדן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בקיאקים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סירות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לאורכו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המסלול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ניתן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ליהנות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ממקטעים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מסעירים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ואתגריים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ומקטעים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נינוחים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ושלווים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.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אורכו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הנתיב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כ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- 4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"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. 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זמן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משוער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המסלול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: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שעה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ורבע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כולל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תדריך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וליווי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אנשי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צוות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אבוקי</w:t>
      </w:r>
      <w:r w:rsidR="009178EC">
        <w:rPr>
          <w:rFonts w:cs="Arial" w:hint="cs"/>
          <w:b/>
          <w:bCs/>
          <w:noProof/>
          <w:color w:val="1F4E79" w:themeColor="accent1" w:themeShade="80"/>
          <w:rtl/>
        </w:rPr>
        <w:t>א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.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בסיום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השייט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נמתין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לכם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עם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קרטיבים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.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 w:hint="cs"/>
          <w:b/>
          <w:bCs/>
          <w:noProof/>
          <w:color w:val="FF0000"/>
          <w:sz w:val="32"/>
          <w:szCs w:val="32"/>
          <w:rtl/>
        </w:rPr>
        <w:t>ארוחת</w:t>
      </w:r>
      <w:r w:rsidRPr="00942266">
        <w:rPr>
          <w:rFonts w:cs="Arial"/>
          <w:b/>
          <w:bCs/>
          <w:noProof/>
          <w:color w:val="FF0000"/>
          <w:sz w:val="32"/>
          <w:szCs w:val="32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32"/>
          <w:szCs w:val="32"/>
          <w:rtl/>
        </w:rPr>
        <w:t>צהרים באבוקיאק</w:t>
      </w:r>
      <w:r w:rsidRPr="00942266">
        <w:rPr>
          <w:rFonts w:cs="Arial"/>
          <w:b/>
          <w:bCs/>
          <w:noProof/>
          <w:color w:val="FF0000"/>
          <w:sz w:val="36"/>
          <w:szCs w:val="36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24"/>
          <w:szCs w:val="24"/>
          <w:rtl/>
        </w:rPr>
        <w:t>מזנון</w:t>
      </w:r>
      <w:r w:rsidRPr="00942266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24"/>
          <w:szCs w:val="24"/>
          <w:rtl/>
        </w:rPr>
        <w:t>חופשי</w:t>
      </w:r>
      <w:r w:rsidRPr="00942266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(</w:t>
      </w:r>
      <w:r w:rsidRPr="00942266">
        <w:rPr>
          <w:rFonts w:cs="Arial" w:hint="cs"/>
          <w:b/>
          <w:bCs/>
          <w:noProof/>
          <w:color w:val="FF0000"/>
          <w:sz w:val="24"/>
          <w:szCs w:val="24"/>
          <w:rtl/>
        </w:rPr>
        <w:t>ללא</w:t>
      </w:r>
      <w:r w:rsidRPr="00942266">
        <w:rPr>
          <w:rFonts w:cs="Arial"/>
          <w:b/>
          <w:bCs/>
          <w:noProof/>
          <w:color w:val="FF0000"/>
          <w:sz w:val="24"/>
          <w:szCs w:val="24"/>
          <w:rtl/>
        </w:rPr>
        <w:t xml:space="preserve"> </w:t>
      </w:r>
      <w:r w:rsidRPr="00942266">
        <w:rPr>
          <w:rFonts w:cs="Arial" w:hint="cs"/>
          <w:b/>
          <w:bCs/>
          <w:noProof/>
          <w:color w:val="FF0000"/>
          <w:sz w:val="24"/>
          <w:szCs w:val="24"/>
          <w:rtl/>
        </w:rPr>
        <w:t>הגבלה</w:t>
      </w:r>
      <w:r w:rsidRPr="00942266">
        <w:rPr>
          <w:rFonts w:cs="Arial"/>
          <w:b/>
          <w:bCs/>
          <w:noProof/>
          <w:color w:val="FF0000"/>
          <w:sz w:val="24"/>
          <w:szCs w:val="24"/>
          <w:rtl/>
        </w:rPr>
        <w:t xml:space="preserve">)...                          </w:t>
      </w:r>
      <w:r w:rsidRPr="00942266">
        <w:rPr>
          <w:rFonts w:cs="Arial"/>
          <w:b/>
          <w:bCs/>
          <w:noProof/>
          <w:color w:val="1F4E79" w:themeColor="accent1" w:themeShade="80"/>
          <w:sz w:val="24"/>
          <w:szCs w:val="24"/>
          <w:rtl/>
        </w:rPr>
        <w:t xml:space="preserve"> </w:t>
      </w:r>
      <w:r w:rsidRPr="00942266">
        <w:rPr>
          <w:rFonts w:cs="Arial"/>
          <w:b/>
          <w:bCs/>
          <w:noProof/>
          <w:color w:val="1F4E79" w:themeColor="accent1" w:themeShade="80"/>
          <w:sz w:val="24"/>
          <w:szCs w:val="24"/>
          <w:rtl/>
        </w:rPr>
        <w:cr/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7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סוגי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סלטים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– (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חמוצי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הבית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סלרי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וחמוציות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ירקות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קצוץ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חציל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בפנקו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מטבוחה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בטטה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מקורמל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עדשים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ועשבי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תיבול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כרוב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ופיצוחים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משתנה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מעת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לעת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בהתאם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לעונה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)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  <w:t xml:space="preserve">2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סוגי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תוספות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(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תפו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"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פוטטו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אפוי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אורז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מתובל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)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בשרים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על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האש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...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  <w:t>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נקניקיות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צוריסוס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  <w:t>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מיני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קציצות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ביתיות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מבשר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עגל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מיושן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וכבש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  <w:t>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פרגיות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במרינדת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הבית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קינוח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...•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פירות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העונה</w:t>
      </w:r>
      <w:r w:rsidR="008216D0">
        <w:rPr>
          <w:rFonts w:cs="Arial" w:hint="cs"/>
          <w:b/>
          <w:bCs/>
          <w:noProof/>
          <w:color w:val="1F4E79" w:themeColor="accent1" w:themeShade="80"/>
          <w:rtl/>
        </w:rPr>
        <w:t xml:space="preserve"> 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שתייה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... 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לימונדה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או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תפוזים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cr/>
        <w:t>•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ab/>
        <w:t>*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מוגש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במזנונים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,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בכלים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מתכלה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 xml:space="preserve"> </w:t>
      </w:r>
      <w:r w:rsidRPr="00942266">
        <w:rPr>
          <w:rFonts w:cs="Arial" w:hint="cs"/>
          <w:b/>
          <w:bCs/>
          <w:noProof/>
          <w:color w:val="1F4E79" w:themeColor="accent1" w:themeShade="80"/>
          <w:rtl/>
        </w:rPr>
        <w:t>במבוק</w:t>
      </w:r>
      <w:r w:rsidRPr="00942266">
        <w:rPr>
          <w:rFonts w:cs="Arial"/>
          <w:b/>
          <w:bCs/>
          <w:noProof/>
          <w:color w:val="1F4E79" w:themeColor="accent1" w:themeShade="80"/>
          <w:rtl/>
        </w:rPr>
        <w:t>.</w:t>
      </w:r>
    </w:p>
    <w:sectPr w:rsidR="00E32885" w:rsidRPr="00942266" w:rsidSect="009B3B0B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811ED9"/>
    <w:multiLevelType w:val="hybridMultilevel"/>
    <w:tmpl w:val="F1FAA076"/>
    <w:lvl w:ilvl="0" w:tplc="8292BA7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10"/>
    <w:rsid w:val="00051DA2"/>
    <w:rsid w:val="00075C41"/>
    <w:rsid w:val="00121410"/>
    <w:rsid w:val="00131CA8"/>
    <w:rsid w:val="00165408"/>
    <w:rsid w:val="00181439"/>
    <w:rsid w:val="001C0478"/>
    <w:rsid w:val="00284919"/>
    <w:rsid w:val="002C2E01"/>
    <w:rsid w:val="002E4D23"/>
    <w:rsid w:val="003F7C77"/>
    <w:rsid w:val="003F7DCB"/>
    <w:rsid w:val="004A41FE"/>
    <w:rsid w:val="004F3E1C"/>
    <w:rsid w:val="005C2ECE"/>
    <w:rsid w:val="0069515C"/>
    <w:rsid w:val="006B2082"/>
    <w:rsid w:val="006C0ADB"/>
    <w:rsid w:val="00771BC0"/>
    <w:rsid w:val="00774BC1"/>
    <w:rsid w:val="008216D0"/>
    <w:rsid w:val="008E11E1"/>
    <w:rsid w:val="0090645A"/>
    <w:rsid w:val="009178EC"/>
    <w:rsid w:val="00942266"/>
    <w:rsid w:val="00985810"/>
    <w:rsid w:val="0099583D"/>
    <w:rsid w:val="009B3B0B"/>
    <w:rsid w:val="00AA2A88"/>
    <w:rsid w:val="00B11251"/>
    <w:rsid w:val="00B211FC"/>
    <w:rsid w:val="00BD6E24"/>
    <w:rsid w:val="00C7709E"/>
    <w:rsid w:val="00CB29A2"/>
    <w:rsid w:val="00D110A7"/>
    <w:rsid w:val="00D64C9C"/>
    <w:rsid w:val="00DA3670"/>
    <w:rsid w:val="00DC6424"/>
    <w:rsid w:val="00E32885"/>
    <w:rsid w:val="00E6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89820-B268-4F6B-9104-9CEED8C02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250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אורית</dc:creator>
  <cp:keywords/>
  <dc:description/>
  <cp:lastModifiedBy>אורית</cp:lastModifiedBy>
  <cp:revision>5</cp:revision>
  <cp:lastPrinted>2020-05-27T10:00:00Z</cp:lastPrinted>
  <dcterms:created xsi:type="dcterms:W3CDTF">2020-05-27T09:59:00Z</dcterms:created>
  <dcterms:modified xsi:type="dcterms:W3CDTF">2020-05-27T10:10:00Z</dcterms:modified>
</cp:coreProperties>
</file>